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C3" w:rsidRPr="002D5A2D" w:rsidRDefault="003D11C3" w:rsidP="003D11C3">
      <w:pPr>
        <w:rPr>
          <w:rFonts w:ascii="黑体" w:eastAsia="黑体" w:hAnsi="黑体" w:hint="eastAsia"/>
          <w:szCs w:val="32"/>
        </w:rPr>
      </w:pPr>
      <w:r w:rsidRPr="002D5A2D">
        <w:rPr>
          <w:rFonts w:ascii="黑体" w:eastAsia="黑体" w:hAnsi="黑体" w:hint="eastAsia"/>
          <w:szCs w:val="32"/>
          <w:lang w:val="en-US"/>
        </w:rPr>
        <w:t>附件</w:t>
      </w:r>
      <w:r>
        <w:rPr>
          <w:rFonts w:ascii="黑体" w:eastAsia="黑体" w:hAnsi="黑体" w:hint="eastAsia"/>
          <w:szCs w:val="32"/>
          <w:lang w:val="en-US"/>
        </w:rPr>
        <w:t xml:space="preserve">4 </w:t>
      </w:r>
    </w:p>
    <w:p w:rsidR="003D11C3" w:rsidRPr="002D5A2D" w:rsidRDefault="003D11C3" w:rsidP="003D11C3">
      <w:pPr>
        <w:jc w:val="center"/>
        <w:rPr>
          <w:rFonts w:ascii="方正小标宋简体" w:eastAsia="方正小标宋简体" w:hAnsi="仿宋_GB2312" w:hint="eastAsia"/>
          <w:sz w:val="36"/>
          <w:szCs w:val="36"/>
        </w:rPr>
      </w:pPr>
      <w:r w:rsidRPr="002D5A2D">
        <w:rPr>
          <w:rFonts w:ascii="方正小标宋简体" w:eastAsia="方正小标宋简体" w:hAnsi="仿宋_GB2312" w:hint="eastAsia"/>
          <w:sz w:val="36"/>
          <w:szCs w:val="36"/>
          <w:lang w:val="en-US"/>
        </w:rPr>
        <w:t>“</w:t>
      </w:r>
      <w:r w:rsidRPr="002D5A2D">
        <w:rPr>
          <w:rFonts w:ascii="方正小标宋简体" w:eastAsia="方正小标宋简体" w:hint="eastAsia"/>
          <w:sz w:val="36"/>
          <w:szCs w:val="36"/>
        </w:rPr>
        <w:t>区域式联动，网格化管理”工作机制督查评分表</w:t>
      </w:r>
    </w:p>
    <w:tbl>
      <w:tblPr>
        <w:tblW w:w="15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62"/>
        <w:gridCol w:w="4393"/>
        <w:gridCol w:w="717"/>
      </w:tblGrid>
      <w:tr w:rsidR="003D11C3" w:rsidRPr="00470D59" w:rsidTr="00C3355D">
        <w:trPr>
          <w:trHeight w:val="460"/>
        </w:trPr>
        <w:tc>
          <w:tcPr>
            <w:tcW w:w="1260" w:type="dxa"/>
            <w:vAlign w:val="center"/>
          </w:tcPr>
          <w:p w:rsidR="003D11C3" w:rsidRPr="0007564E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hint="eastAsia"/>
                <w:sz w:val="24"/>
                <w:lang w:val="en-US" w:eastAsia="zh-CN"/>
              </w:rPr>
            </w:pPr>
            <w:r w:rsidRPr="0007564E">
              <w:rPr>
                <w:rFonts w:ascii="仿宋_GB2312" w:eastAsia="仿宋_GB2312" w:hAnsi="宋体" w:hint="eastAsia"/>
                <w:sz w:val="24"/>
                <w:lang w:val="en-US"/>
              </w:rPr>
              <w:t>督查</w:t>
            </w:r>
            <w:r w:rsidRPr="0007564E">
              <w:rPr>
                <w:rFonts w:ascii="仿宋_GB2312" w:eastAsia="仿宋_GB2312" w:hAnsi="宋体" w:hint="eastAsia"/>
                <w:sz w:val="24"/>
                <w:lang w:val="en-US" w:eastAsia="zh-CN"/>
              </w:rPr>
              <w:t>项目</w:t>
            </w:r>
          </w:p>
        </w:tc>
        <w:tc>
          <w:tcPr>
            <w:tcW w:w="9062" w:type="dxa"/>
            <w:vAlign w:val="center"/>
          </w:tcPr>
          <w:p w:rsidR="003D11C3" w:rsidRPr="0007564E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 w:eastAsia="zh-CN"/>
              </w:rPr>
            </w:pPr>
            <w:r w:rsidRPr="0007564E">
              <w:rPr>
                <w:rFonts w:ascii="仿宋_GB2312" w:eastAsia="仿宋_GB2312" w:hAnsi="宋体" w:hint="eastAsia"/>
                <w:sz w:val="24"/>
                <w:lang w:val="en-US"/>
              </w:rPr>
              <w:t>督查</w:t>
            </w:r>
            <w:r w:rsidRPr="0007564E">
              <w:rPr>
                <w:rFonts w:ascii="仿宋_GB2312" w:eastAsia="仿宋_GB2312" w:hAnsi="宋体" w:hint="eastAsia"/>
                <w:sz w:val="24"/>
                <w:lang w:val="en-US" w:eastAsia="zh-CN"/>
              </w:rPr>
              <w:t>标准和内容</w:t>
            </w:r>
          </w:p>
        </w:tc>
        <w:tc>
          <w:tcPr>
            <w:tcW w:w="4393" w:type="dxa"/>
            <w:vAlign w:val="center"/>
          </w:tcPr>
          <w:p w:rsidR="003D11C3" w:rsidRPr="0007564E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 w:eastAsia="zh-CN"/>
              </w:rPr>
            </w:pPr>
            <w:r w:rsidRPr="0007564E">
              <w:rPr>
                <w:rFonts w:ascii="仿宋_GB2312" w:eastAsia="仿宋_GB2312" w:hAnsi="宋体" w:hint="eastAsia"/>
                <w:sz w:val="24"/>
                <w:lang w:val="en-US" w:eastAsia="zh-CN"/>
              </w:rPr>
              <w:t>评分细则</w:t>
            </w:r>
          </w:p>
        </w:tc>
        <w:tc>
          <w:tcPr>
            <w:tcW w:w="717" w:type="dxa"/>
            <w:vAlign w:val="center"/>
          </w:tcPr>
          <w:p w:rsidR="003D11C3" w:rsidRPr="0007564E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 w:eastAsia="zh-CN"/>
              </w:rPr>
            </w:pPr>
            <w:r w:rsidRPr="0007564E">
              <w:rPr>
                <w:rFonts w:ascii="仿宋_GB2312" w:eastAsia="仿宋_GB2312" w:hAnsi="宋体" w:hint="eastAsia"/>
                <w:sz w:val="24"/>
                <w:lang w:val="en-US" w:eastAsia="zh-CN"/>
              </w:rPr>
              <w:t>分值</w:t>
            </w:r>
          </w:p>
        </w:tc>
      </w:tr>
      <w:tr w:rsidR="003D11C3" w:rsidRPr="00470D59" w:rsidTr="00C3355D">
        <w:trPr>
          <w:trHeight w:val="57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D11C3" w:rsidRPr="0007564E" w:rsidRDefault="003D11C3" w:rsidP="00C3355D">
            <w:pPr>
              <w:spacing w:line="32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07564E">
              <w:rPr>
                <w:rFonts w:ascii="仿宋_GB2312" w:hAnsi="宋体" w:hint="eastAsia"/>
                <w:color w:val="000000"/>
                <w:sz w:val="24"/>
              </w:rPr>
              <w:t>组织管理</w:t>
            </w:r>
          </w:p>
        </w:tc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3D11C3" w:rsidRPr="0007564E" w:rsidRDefault="003D11C3" w:rsidP="00C3355D">
            <w:pPr>
              <w:spacing w:line="320" w:lineRule="exact"/>
              <w:rPr>
                <w:rFonts w:ascii="仿宋_GB2312" w:hAnsi="宋体" w:hint="eastAsia"/>
                <w:color w:val="000000"/>
                <w:sz w:val="24"/>
              </w:rPr>
            </w:pPr>
            <w:r w:rsidRPr="0007564E">
              <w:rPr>
                <w:rFonts w:ascii="仿宋_GB2312" w:hAnsi="宋体" w:hint="eastAsia"/>
                <w:color w:val="000000"/>
                <w:sz w:val="24"/>
              </w:rPr>
              <w:t>制定方案，落实分管领导和具体责任人员，有计划安排表，档案资料齐全。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3D11C3" w:rsidRPr="0007564E" w:rsidRDefault="003D11C3" w:rsidP="00C3355D">
            <w:pPr>
              <w:spacing w:line="320" w:lineRule="exact"/>
              <w:rPr>
                <w:rFonts w:ascii="仿宋_GB2312" w:hAnsi="宋体" w:hint="eastAsia"/>
                <w:sz w:val="24"/>
              </w:rPr>
            </w:pPr>
            <w:proofErr w:type="gramStart"/>
            <w:r w:rsidRPr="0007564E">
              <w:rPr>
                <w:rFonts w:ascii="仿宋_GB2312" w:hAnsi="宋体" w:hint="eastAsia"/>
                <w:sz w:val="24"/>
              </w:rPr>
              <w:t>查看台</w:t>
            </w:r>
            <w:proofErr w:type="gramEnd"/>
            <w:r w:rsidRPr="0007564E">
              <w:rPr>
                <w:rFonts w:ascii="仿宋_GB2312" w:hAnsi="宋体" w:hint="eastAsia"/>
                <w:sz w:val="24"/>
              </w:rPr>
              <w:t>账，缺一项扣1分。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3D11C3" w:rsidRPr="0007564E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5</w:t>
            </w:r>
          </w:p>
        </w:tc>
      </w:tr>
      <w:tr w:rsidR="003D11C3" w:rsidRPr="00470D59" w:rsidTr="00C3355D">
        <w:trPr>
          <w:trHeight w:val="979"/>
        </w:trPr>
        <w:tc>
          <w:tcPr>
            <w:tcW w:w="1260" w:type="dxa"/>
            <w:tcBorders>
              <w:top w:val="nil"/>
            </w:tcBorders>
            <w:vAlign w:val="center"/>
          </w:tcPr>
          <w:p w:rsidR="003D11C3" w:rsidRPr="009D6F47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hint="eastAsia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巡查</w:t>
            </w:r>
            <w:proofErr w:type="gramStart"/>
            <w:r>
              <w:rPr>
                <w:rFonts w:ascii="仿宋_GB2312" w:eastAsia="仿宋_GB2312" w:hAnsi="宋体" w:hint="eastAsia"/>
                <w:sz w:val="24"/>
                <w:lang w:val="en-US"/>
              </w:rPr>
              <w:t>及</w:t>
            </w:r>
            <w:r w:rsidRPr="009D6F47">
              <w:rPr>
                <w:rFonts w:ascii="仿宋_GB2312" w:eastAsia="仿宋_GB2312" w:hAnsi="宋体" w:hint="eastAsia"/>
                <w:sz w:val="24"/>
                <w:lang w:val="en-US"/>
              </w:rPr>
              <w:t>集中</w:t>
            </w:r>
            <w:proofErr w:type="gramEnd"/>
            <w:r w:rsidRPr="009D6F47">
              <w:rPr>
                <w:rFonts w:ascii="仿宋_GB2312" w:eastAsia="仿宋_GB2312" w:hAnsi="宋体" w:hint="eastAsia"/>
                <w:sz w:val="24"/>
                <w:lang w:val="en-US"/>
              </w:rPr>
              <w:t>整治活动</w:t>
            </w:r>
          </w:p>
        </w:tc>
        <w:tc>
          <w:tcPr>
            <w:tcW w:w="9062" w:type="dxa"/>
            <w:vAlign w:val="center"/>
          </w:tcPr>
          <w:p w:rsidR="003D11C3" w:rsidRPr="00681561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与社区进行核对，每周至少一次，组织人员开展对责任区域及路段的巡查及</w:t>
            </w:r>
            <w:r w:rsidRPr="009D6F47">
              <w:rPr>
                <w:rFonts w:ascii="仿宋_GB2312" w:eastAsia="仿宋_GB2312" w:hAnsi="宋体" w:cs="宋体" w:hint="eastAsia"/>
                <w:kern w:val="0"/>
                <w:sz w:val="24"/>
              </w:rPr>
              <w:t>卫生集中整治活动，有前后对比照片，记录完整。</w:t>
            </w:r>
          </w:p>
        </w:tc>
        <w:tc>
          <w:tcPr>
            <w:tcW w:w="4393" w:type="dxa"/>
            <w:vAlign w:val="center"/>
          </w:tcPr>
          <w:p w:rsidR="003D11C3" w:rsidRPr="00681561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hint="eastAsia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查看记录，定期抽查，未开展不得分。记录不清楚，视工作开展情况酌情扣分。</w:t>
            </w:r>
          </w:p>
        </w:tc>
        <w:tc>
          <w:tcPr>
            <w:tcW w:w="717" w:type="dxa"/>
            <w:vAlign w:val="center"/>
          </w:tcPr>
          <w:p w:rsidR="003D11C3" w:rsidRPr="009D6F47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15</w:t>
            </w:r>
          </w:p>
        </w:tc>
      </w:tr>
      <w:tr w:rsidR="003D11C3" w:rsidRPr="00470D59" w:rsidTr="00C3355D">
        <w:trPr>
          <w:trHeight w:val="2373"/>
        </w:trPr>
        <w:tc>
          <w:tcPr>
            <w:tcW w:w="1260" w:type="dxa"/>
            <w:vAlign w:val="center"/>
          </w:tcPr>
          <w:p w:rsidR="003D11C3" w:rsidRPr="00431B81" w:rsidRDefault="003D11C3" w:rsidP="00C3355D">
            <w:pPr>
              <w:spacing w:line="320" w:lineRule="exact"/>
              <w:rPr>
                <w:rFonts w:ascii="仿宋_GB2312" w:hAnsi="宋体" w:hint="eastAsia"/>
                <w:sz w:val="24"/>
                <w:lang w:val="en-US"/>
              </w:rPr>
            </w:pPr>
            <w:r>
              <w:rPr>
                <w:rFonts w:ascii="仿宋_GB2312" w:hAnsi="宋体" w:hint="eastAsia"/>
                <w:sz w:val="24"/>
                <w:lang w:val="en-US"/>
              </w:rPr>
              <w:t>责任</w:t>
            </w:r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包干公共部位</w:t>
            </w:r>
          </w:p>
        </w:tc>
        <w:tc>
          <w:tcPr>
            <w:tcW w:w="9062" w:type="dxa"/>
            <w:vAlign w:val="center"/>
          </w:tcPr>
          <w:p w:rsidR="003D11C3" w:rsidRPr="00431B81" w:rsidRDefault="003D11C3" w:rsidP="00C3355D">
            <w:pPr>
              <w:spacing w:line="320" w:lineRule="exact"/>
              <w:rPr>
                <w:rFonts w:ascii="仿宋_GB2312" w:hAnsi="宋体" w:hint="eastAsia"/>
                <w:sz w:val="24"/>
                <w:lang w:val="en-US"/>
              </w:rPr>
            </w:pPr>
            <w:r>
              <w:rPr>
                <w:rFonts w:ascii="仿宋_GB2312" w:hAnsi="宋体" w:hint="eastAsia"/>
                <w:sz w:val="24"/>
                <w:lang w:val="en-US" w:eastAsia="zh-CN"/>
              </w:rPr>
              <w:t>各类公共设施完好；道路平整整洁</w:t>
            </w:r>
            <w:r>
              <w:rPr>
                <w:rFonts w:ascii="仿宋_GB2312" w:hAnsi="宋体" w:hint="eastAsia"/>
                <w:sz w:val="24"/>
                <w:lang w:val="en-US"/>
              </w:rPr>
              <w:t>；</w:t>
            </w:r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“门前三包”责任落实；沿街两侧无店外出摊、无占道经营、无违章作业、无违章搭建、无乱堆放物品，无(垃圾)扫地出门，无污水外溢；无绿化种菜、无缺</w:t>
            </w:r>
            <w:proofErr w:type="gramStart"/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株死株</w:t>
            </w:r>
            <w:proofErr w:type="gramEnd"/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、树池裸露；无散养犬类（禽类）；广告、招牌规范设置、无破损现象；无乱张贴、乱涂写、</w:t>
            </w:r>
            <w:r>
              <w:rPr>
                <w:rFonts w:ascii="仿宋_GB2312" w:hAnsi="宋体" w:hint="eastAsia"/>
                <w:sz w:val="24"/>
                <w:lang w:val="en-US" w:eastAsia="zh-CN"/>
              </w:rPr>
              <w:t>乱晾衣服和散发小广告现象；机动车、非机动车定点分类有序停放；</w:t>
            </w:r>
            <w:r>
              <w:rPr>
                <w:rFonts w:ascii="仿宋_GB2312" w:hAnsi="宋体" w:hint="eastAsia"/>
                <w:sz w:val="24"/>
                <w:lang w:val="en-US"/>
              </w:rPr>
              <w:t>垃圾</w:t>
            </w:r>
            <w:r>
              <w:rPr>
                <w:rFonts w:ascii="仿宋_GB2312" w:hAnsi="宋体" w:hint="eastAsia"/>
                <w:sz w:val="24"/>
                <w:lang w:val="en-US" w:eastAsia="zh-CN"/>
              </w:rPr>
              <w:t>箱的设置符合要求，外形整洁</w:t>
            </w:r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；沿街建筑物与构筑物外形完好，立面保持整洁美观，不影响观瞻；沿街空调外</w:t>
            </w:r>
            <w:proofErr w:type="gramStart"/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机高度</w:t>
            </w:r>
            <w:proofErr w:type="gramEnd"/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9D6F47">
                <w:rPr>
                  <w:rFonts w:ascii="仿宋_GB2312" w:hAnsi="宋体" w:hint="eastAsia"/>
                  <w:sz w:val="24"/>
                  <w:lang w:val="en-US" w:eastAsia="zh-CN"/>
                </w:rPr>
                <w:t>2米</w:t>
              </w:r>
            </w:smartTag>
            <w:r w:rsidRPr="009D6F47">
              <w:rPr>
                <w:rFonts w:ascii="仿宋_GB2312" w:hAnsi="宋体" w:hint="eastAsia"/>
                <w:sz w:val="24"/>
                <w:lang w:val="en-US" w:eastAsia="zh-CN"/>
              </w:rPr>
              <w:t>；施工工地围拦（围墙）符合要求等</w:t>
            </w:r>
            <w:r>
              <w:rPr>
                <w:rFonts w:ascii="仿宋_GB2312" w:hAnsi="宋体" w:hint="eastAsia"/>
                <w:sz w:val="24"/>
                <w:lang w:val="en-US"/>
              </w:rPr>
              <w:t>。</w:t>
            </w:r>
          </w:p>
        </w:tc>
        <w:tc>
          <w:tcPr>
            <w:tcW w:w="4393" w:type="dxa"/>
            <w:vAlign w:val="center"/>
          </w:tcPr>
          <w:p w:rsidR="003D11C3" w:rsidRPr="00681561" w:rsidRDefault="003D11C3" w:rsidP="00C3355D">
            <w:pPr>
              <w:spacing w:line="320" w:lineRule="exact"/>
              <w:rPr>
                <w:rFonts w:ascii="仿宋_GB2312" w:hAnsi="宋体" w:hint="eastAsia"/>
                <w:color w:val="000000"/>
                <w:sz w:val="24"/>
                <w:lang w:val="en-US" w:eastAsia="zh-CN"/>
              </w:rPr>
            </w:pPr>
            <w:r w:rsidRPr="00681561">
              <w:rPr>
                <w:rFonts w:ascii="仿宋_GB2312" w:hAnsi="宋体" w:hint="eastAsia"/>
                <w:color w:val="000000"/>
                <w:sz w:val="24"/>
                <w:lang w:val="zh-CN"/>
              </w:rPr>
              <w:t>责任包干公共部分发现一处不符合要求扣0.5分；查证已经在整改的不扣分。</w:t>
            </w:r>
          </w:p>
        </w:tc>
        <w:tc>
          <w:tcPr>
            <w:tcW w:w="717" w:type="dxa"/>
            <w:vAlign w:val="center"/>
          </w:tcPr>
          <w:p w:rsidR="003D11C3" w:rsidRPr="009D6F47" w:rsidRDefault="003D11C3" w:rsidP="00C3355D">
            <w:pPr>
              <w:spacing w:line="32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sz w:val="24"/>
                <w:lang w:val="en-US"/>
              </w:rPr>
              <w:t>40</w:t>
            </w:r>
          </w:p>
        </w:tc>
      </w:tr>
      <w:tr w:rsidR="003D11C3" w:rsidRPr="00470D59" w:rsidTr="00C3355D">
        <w:trPr>
          <w:trHeight w:val="1348"/>
        </w:trPr>
        <w:tc>
          <w:tcPr>
            <w:tcW w:w="1260" w:type="dxa"/>
            <w:vAlign w:val="center"/>
          </w:tcPr>
          <w:p w:rsidR="003D11C3" w:rsidRPr="009D6F47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hint="eastAsia"/>
                <w:sz w:val="24"/>
                <w:lang w:val="en-US" w:eastAsia="zh-CN"/>
              </w:rPr>
            </w:pPr>
            <w:r w:rsidRPr="009D6F47">
              <w:rPr>
                <w:rFonts w:ascii="仿宋_GB2312" w:eastAsia="仿宋_GB2312" w:hAnsi="宋体" w:hint="eastAsia"/>
                <w:sz w:val="24"/>
                <w:lang w:val="en-US" w:eastAsia="zh-CN"/>
              </w:rPr>
              <w:t>区块单位、居住区、城中村等部位</w:t>
            </w:r>
          </w:p>
        </w:tc>
        <w:tc>
          <w:tcPr>
            <w:tcW w:w="9062" w:type="dxa"/>
            <w:vAlign w:val="center"/>
          </w:tcPr>
          <w:p w:rsidR="003D11C3" w:rsidRPr="009D6F47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hint="eastAsia"/>
                <w:sz w:val="24"/>
                <w:lang w:val="en-US"/>
              </w:rPr>
            </w:pPr>
            <w:r w:rsidRPr="009D6F47">
              <w:rPr>
                <w:rFonts w:ascii="仿宋_GB2312" w:eastAsia="仿宋_GB2312" w:hAnsi="宋体" w:hint="eastAsia"/>
                <w:sz w:val="24"/>
                <w:lang w:val="en-US" w:eastAsia="zh-CN"/>
              </w:rPr>
              <w:t>物品摆放整齐有序、无垃圾死角、无乱堆放、无污水外溢、无绿化种菜、无毁绿；除“四害”措施落实；无乱贴乱画现象</w:t>
            </w:r>
            <w:r>
              <w:rPr>
                <w:rFonts w:ascii="仿宋_GB2312" w:eastAsia="仿宋_GB2312" w:hAnsi="宋体" w:hint="eastAsia"/>
                <w:sz w:val="24"/>
                <w:lang w:val="en-US" w:eastAsia="zh-CN"/>
              </w:rPr>
              <w:t>；院内车辆停放整齐；无饲养禽畜，宠物饲养符合规定要求；农贸市场</w:t>
            </w:r>
            <w:r>
              <w:rPr>
                <w:rFonts w:ascii="仿宋_GB2312" w:eastAsia="仿宋_GB2312" w:hAnsi="宋体" w:hint="eastAsia"/>
                <w:sz w:val="24"/>
                <w:lang w:val="en-US"/>
              </w:rPr>
              <w:t>、</w:t>
            </w:r>
            <w:r w:rsidRPr="009D6F47">
              <w:rPr>
                <w:rFonts w:ascii="仿宋_GB2312" w:eastAsia="仿宋_GB2312" w:hAnsi="宋体" w:hint="eastAsia"/>
                <w:sz w:val="24"/>
                <w:lang w:val="en-US" w:eastAsia="zh-CN"/>
              </w:rPr>
              <w:t>“五小行业”周边环境、单位食堂符合有关规定；环境卫生总体整洁、有序，无脏、乱、差现象，包干区块无露天粪缸及旱厕</w:t>
            </w:r>
            <w:r>
              <w:rPr>
                <w:rFonts w:ascii="仿宋_GB2312" w:eastAsia="仿宋_GB2312" w:hAnsi="宋体" w:hint="eastAsia"/>
                <w:sz w:val="24"/>
                <w:lang w:val="en-US"/>
              </w:rPr>
              <w:t>。</w:t>
            </w:r>
          </w:p>
        </w:tc>
        <w:tc>
          <w:tcPr>
            <w:tcW w:w="4393" w:type="dxa"/>
            <w:vAlign w:val="center"/>
          </w:tcPr>
          <w:p w:rsidR="003D11C3" w:rsidRPr="00681561" w:rsidRDefault="003D11C3" w:rsidP="00C3355D">
            <w:pPr>
              <w:pStyle w:val="a3"/>
              <w:spacing w:line="320" w:lineRule="exact"/>
              <w:ind w:leftChars="0" w:left="0"/>
              <w:rPr>
                <w:rFonts w:ascii="仿宋_GB2312" w:eastAsia="仿宋_GB2312" w:hAnsi="宋体" w:hint="eastAsia"/>
                <w:color w:val="000000"/>
                <w:sz w:val="24"/>
                <w:lang w:val="en-US" w:eastAsia="zh-CN"/>
              </w:rPr>
            </w:pPr>
            <w:r w:rsidRPr="00681561">
              <w:rPr>
                <w:rFonts w:ascii="仿宋_GB2312" w:eastAsia="仿宋_GB2312" w:hAnsi="宋体" w:hint="eastAsia"/>
                <w:color w:val="000000"/>
                <w:sz w:val="24"/>
                <w:lang w:val="zh-CN"/>
              </w:rPr>
              <w:t>发现一处不符合要求的扣0.5分；查证已经上报创卫办并正在处理的不扣分。</w:t>
            </w:r>
          </w:p>
        </w:tc>
        <w:tc>
          <w:tcPr>
            <w:tcW w:w="717" w:type="dxa"/>
            <w:vAlign w:val="center"/>
          </w:tcPr>
          <w:p w:rsidR="003D11C3" w:rsidRPr="009D6F47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40</w:t>
            </w:r>
          </w:p>
        </w:tc>
      </w:tr>
      <w:tr w:rsidR="003D11C3" w:rsidRPr="00470D59" w:rsidTr="00C3355D">
        <w:trPr>
          <w:trHeight w:val="1126"/>
        </w:trPr>
        <w:tc>
          <w:tcPr>
            <w:tcW w:w="1260" w:type="dxa"/>
            <w:vAlign w:val="center"/>
          </w:tcPr>
          <w:p w:rsidR="003D11C3" w:rsidRPr="00431D9F" w:rsidRDefault="003D11C3" w:rsidP="00C3355D">
            <w:pPr>
              <w:pStyle w:val="a3"/>
              <w:spacing w:line="320" w:lineRule="exact"/>
              <w:ind w:leftChars="0" w:left="0"/>
              <w:jc w:val="center"/>
              <w:rPr>
                <w:rFonts w:ascii="仿宋_GB2312" w:eastAsia="仿宋_GB2312" w:hAnsi="宋体" w:hint="eastAsia"/>
                <w:sz w:val="24"/>
                <w:lang w:val="en-US"/>
              </w:rPr>
            </w:pPr>
            <w:r w:rsidRPr="00431D9F">
              <w:rPr>
                <w:rFonts w:ascii="仿宋_GB2312" w:eastAsia="仿宋_GB2312" w:hAnsi="宋体" w:hint="eastAsia"/>
                <w:sz w:val="24"/>
                <w:lang w:val="en-US"/>
              </w:rPr>
              <w:t>备</w:t>
            </w:r>
            <w:r>
              <w:rPr>
                <w:rFonts w:ascii="仿宋_GB2312" w:eastAsia="仿宋_GB2312" w:hAnsi="宋体" w:hint="eastAsia"/>
                <w:sz w:val="24"/>
                <w:lang w:val="en-US"/>
              </w:rPr>
              <w:t xml:space="preserve"> </w:t>
            </w:r>
            <w:r w:rsidRPr="00431D9F">
              <w:rPr>
                <w:rFonts w:ascii="仿宋_GB2312" w:eastAsia="仿宋_GB2312" w:hAnsi="宋体" w:hint="eastAsia"/>
                <w:sz w:val="24"/>
                <w:lang w:val="en-US"/>
              </w:rPr>
              <w:t xml:space="preserve"> 注</w:t>
            </w:r>
          </w:p>
        </w:tc>
        <w:tc>
          <w:tcPr>
            <w:tcW w:w="14172" w:type="dxa"/>
            <w:gridSpan w:val="3"/>
            <w:vAlign w:val="center"/>
          </w:tcPr>
          <w:p w:rsidR="003D11C3" w:rsidRDefault="003D11C3" w:rsidP="00C3355D">
            <w:pPr>
              <w:spacing w:line="32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1.督查对</w:t>
            </w:r>
            <w:proofErr w:type="gramStart"/>
            <w:r>
              <w:rPr>
                <w:rFonts w:ascii="仿宋_GB2312" w:hint="eastAsia"/>
                <w:sz w:val="24"/>
              </w:rPr>
              <w:t>象</w:t>
            </w:r>
            <w:proofErr w:type="gramEnd"/>
            <w:r>
              <w:rPr>
                <w:rFonts w:ascii="仿宋_GB2312" w:hint="eastAsia"/>
                <w:sz w:val="24"/>
              </w:rPr>
              <w:t>为各责任单位；</w:t>
            </w:r>
          </w:p>
          <w:p w:rsidR="003D11C3" w:rsidRPr="005F0AD8" w:rsidRDefault="003D11C3" w:rsidP="00C3355D">
            <w:pPr>
              <w:spacing w:line="32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2.原则上由街道社区每月进行打分，</w:t>
            </w:r>
            <w:r w:rsidRPr="00431D9F">
              <w:rPr>
                <w:rFonts w:ascii="仿宋_GB2312" w:hint="eastAsia"/>
                <w:sz w:val="24"/>
              </w:rPr>
              <w:t>创卫办采取明查或暗访的方法</w:t>
            </w:r>
            <w:r>
              <w:rPr>
                <w:rFonts w:ascii="仿宋_GB2312" w:hint="eastAsia"/>
                <w:sz w:val="24"/>
              </w:rPr>
              <w:t>进行</w:t>
            </w:r>
            <w:r w:rsidRPr="005F0AD8">
              <w:rPr>
                <w:rFonts w:ascii="仿宋_GB2312" w:hint="eastAsia"/>
                <w:sz w:val="24"/>
              </w:rPr>
              <w:t>抽查；</w:t>
            </w:r>
          </w:p>
          <w:p w:rsidR="003D11C3" w:rsidRPr="00431D9F" w:rsidRDefault="003D11C3" w:rsidP="00C3355D">
            <w:pPr>
              <w:spacing w:line="32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3.责任包干区块工作作为各单位创国卫工作</w:t>
            </w:r>
            <w:r w:rsidRPr="00431D9F">
              <w:rPr>
                <w:rFonts w:ascii="仿宋_GB2312" w:hint="eastAsia"/>
                <w:sz w:val="24"/>
              </w:rPr>
              <w:t>考核</w:t>
            </w:r>
            <w:r>
              <w:rPr>
                <w:rFonts w:ascii="仿宋_GB2312" w:hint="eastAsia"/>
                <w:sz w:val="24"/>
              </w:rPr>
              <w:t>的重要内容，督查结果作为</w:t>
            </w:r>
            <w:r w:rsidRPr="00431D9F">
              <w:rPr>
                <w:rFonts w:ascii="仿宋_GB2312" w:hint="eastAsia"/>
                <w:sz w:val="24"/>
              </w:rPr>
              <w:t>考核的主要依据之一</w:t>
            </w:r>
            <w:r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247783" w:rsidRPr="003D11C3" w:rsidRDefault="003D11C3" w:rsidP="003D11C3">
      <w:pPr>
        <w:rPr>
          <w:lang w:val="en-US"/>
        </w:rPr>
      </w:pPr>
    </w:p>
    <w:sectPr w:rsidR="00247783" w:rsidRPr="003D11C3" w:rsidSect="003D1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D11C3"/>
    <w:rsid w:val="0007592A"/>
    <w:rsid w:val="000E117C"/>
    <w:rsid w:val="003D11C3"/>
    <w:rsid w:val="00B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C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D11C3"/>
    <w:pPr>
      <w:ind w:leftChars="2500" w:left="100"/>
    </w:pPr>
    <w:rPr>
      <w:rFonts w:eastAsia="宋体"/>
      <w:sz w:val="21"/>
    </w:rPr>
  </w:style>
  <w:style w:type="character" w:customStyle="1" w:styleId="Char">
    <w:name w:val="日期 Char"/>
    <w:basedOn w:val="a0"/>
    <w:link w:val="a3"/>
    <w:rsid w:val="003D11C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2016-05-25T07:34:00Z</dcterms:created>
  <dcterms:modified xsi:type="dcterms:W3CDTF">2016-05-25T07:34:00Z</dcterms:modified>
</cp:coreProperties>
</file>