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eastAsia="黑体"/>
          <w:sz w:val="24"/>
        </w:rPr>
        <w:t xml:space="preserve">                                               编号：</w:t>
      </w:r>
      <w:r>
        <w:rPr>
          <w:rFonts w:eastAsia="黑体"/>
          <w:sz w:val="24"/>
          <w:u w:val="single"/>
        </w:rPr>
        <w:t xml:space="preserve">           </w:t>
      </w:r>
    </w:p>
    <w:p>
      <w:pPr>
        <w:spacing w:line="560" w:lineRule="exact"/>
        <w:ind w:right="640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spacing w:line="48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spacing w:line="48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spacing w:line="48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 w:cs="宋体"/>
          <w:color w:val="333333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color w:val="333333"/>
          <w:kern w:val="0"/>
          <w:sz w:val="44"/>
          <w:szCs w:val="44"/>
        </w:rPr>
        <w:t>“红色芳华”革命历史题材</w:t>
      </w:r>
    </w:p>
    <w:p>
      <w:pPr>
        <w:jc w:val="center"/>
        <w:rPr>
          <w:rFonts w:hint="eastAsia" w:ascii="华文中宋" w:hAnsi="华文中宋" w:eastAsia="华文中宋" w:cs="宋体"/>
          <w:color w:val="333333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color w:val="333333"/>
          <w:kern w:val="0"/>
          <w:sz w:val="44"/>
          <w:szCs w:val="44"/>
        </w:rPr>
        <w:t>网络文学创作扶持</w:t>
      </w:r>
      <w:r>
        <w:rPr>
          <w:rFonts w:ascii="华文中宋" w:hAnsi="华文中宋" w:eastAsia="华文中宋" w:cs="宋体"/>
          <w:color w:val="333333"/>
          <w:kern w:val="0"/>
          <w:sz w:val="44"/>
          <w:szCs w:val="44"/>
        </w:rPr>
        <w:t>申报</w:t>
      </w:r>
      <w:r>
        <w:rPr>
          <w:rFonts w:hint="eastAsia" w:ascii="华文中宋" w:hAnsi="华文中宋" w:eastAsia="华文中宋" w:cs="宋体"/>
          <w:color w:val="333333"/>
          <w:kern w:val="0"/>
          <w:sz w:val="44"/>
          <w:szCs w:val="44"/>
        </w:rPr>
        <w:t>表</w:t>
      </w:r>
    </w:p>
    <w:p>
      <w:pPr>
        <w:jc w:val="center"/>
        <w:rPr>
          <w:rFonts w:hint="eastAsia" w:ascii="华文中宋" w:hAnsi="华文中宋" w:eastAsia="华文中宋" w:cs="宋体"/>
          <w:color w:val="333333"/>
          <w:kern w:val="0"/>
          <w:sz w:val="40"/>
          <w:szCs w:val="44"/>
        </w:rPr>
      </w:pPr>
    </w:p>
    <w:p>
      <w:pPr>
        <w:jc w:val="center"/>
        <w:rPr>
          <w:rFonts w:hint="eastAsia" w:ascii="华文中宋" w:hAnsi="华文中宋" w:eastAsia="华文中宋" w:cs="宋体"/>
          <w:color w:val="333333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color w:val="333333"/>
          <w:kern w:val="0"/>
          <w:sz w:val="36"/>
          <w:szCs w:val="36"/>
        </w:rPr>
        <w:t>（</w:t>
      </w:r>
      <w:r>
        <w:rPr>
          <w:rFonts w:ascii="华文中宋" w:hAnsi="华文中宋" w:eastAsia="华文中宋" w:cs="宋体"/>
          <w:color w:val="333333"/>
          <w:kern w:val="0"/>
          <w:sz w:val="36"/>
          <w:szCs w:val="36"/>
        </w:rPr>
        <w:t>201</w:t>
      </w:r>
      <w:r>
        <w:rPr>
          <w:rFonts w:hint="eastAsia" w:ascii="华文中宋" w:hAnsi="华文中宋" w:eastAsia="华文中宋" w:cs="宋体"/>
          <w:color w:val="333333"/>
          <w:kern w:val="0"/>
          <w:sz w:val="36"/>
          <w:szCs w:val="36"/>
          <w:lang w:val="en-US" w:eastAsia="zh-CN"/>
        </w:rPr>
        <w:t>9</w:t>
      </w:r>
      <w:r>
        <w:rPr>
          <w:rFonts w:ascii="华文中宋" w:hAnsi="华文中宋" w:eastAsia="华文中宋" w:cs="宋体"/>
          <w:color w:val="333333"/>
          <w:kern w:val="0"/>
          <w:sz w:val="36"/>
          <w:szCs w:val="36"/>
        </w:rPr>
        <w:t>年度</w:t>
      </w:r>
      <w:r>
        <w:rPr>
          <w:rFonts w:hint="eastAsia" w:ascii="华文中宋" w:hAnsi="华文中宋" w:eastAsia="华文中宋" w:cs="宋体"/>
          <w:color w:val="333333"/>
          <w:kern w:val="0"/>
          <w:sz w:val="36"/>
          <w:szCs w:val="36"/>
        </w:rPr>
        <w:t>）</w:t>
      </w:r>
    </w:p>
    <w:p>
      <w:pPr>
        <w:spacing w:line="560" w:lineRule="exact"/>
        <w:ind w:right="64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 xml:space="preserve">                        </w:t>
      </w:r>
    </w:p>
    <w:p>
      <w:pPr>
        <w:rPr>
          <w:rFonts w:hint="eastAsia" w:eastAsia="黑体"/>
          <w:sz w:val="28"/>
        </w:rPr>
      </w:pPr>
    </w:p>
    <w:p>
      <w:pPr>
        <w:jc w:val="center"/>
        <w:rPr>
          <w:rFonts w:eastAsia="黑体"/>
          <w:sz w:val="28"/>
        </w:rPr>
      </w:pPr>
    </w:p>
    <w:p>
      <w:pPr>
        <w:jc w:val="center"/>
        <w:rPr>
          <w:rFonts w:eastAsia="黑体"/>
          <w:sz w:val="28"/>
        </w:rPr>
      </w:pPr>
    </w:p>
    <w:p>
      <w:pPr>
        <w:ind w:firstLine="840" w:firstLineChars="300"/>
        <w:rPr>
          <w:rFonts w:hint="eastAsia"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t>选    题：</w:t>
      </w:r>
      <w:r>
        <w:rPr>
          <w:rFonts w:hint="eastAsia" w:ascii="黑体" w:hAnsi="黑体" w:eastAsia="黑体" w:cs="黑体"/>
          <w:sz w:val="28"/>
          <w:u w:val="single"/>
        </w:rPr>
        <w:t xml:space="preserve">                   （事件或人物）</w:t>
      </w:r>
    </w:p>
    <w:p>
      <w:pPr>
        <w:ind w:firstLine="840" w:firstLineChars="300"/>
        <w:rPr>
          <w:rFonts w:hint="eastAsia" w:ascii="黑体" w:hAnsi="黑体" w:eastAsia="黑体" w:cs="黑体"/>
          <w:sz w:val="28"/>
          <w:u w:val="single"/>
        </w:rPr>
      </w:pPr>
      <w:r>
        <w:rPr>
          <w:rFonts w:hint="eastAsia" w:ascii="黑体" w:hAnsi="黑体" w:eastAsia="黑体" w:cs="黑体"/>
          <w:sz w:val="28"/>
        </w:rPr>
        <w:t xml:space="preserve">申报日期： </w:t>
      </w:r>
      <w:r>
        <w:rPr>
          <w:rFonts w:hint="eastAsia" w:ascii="黑体" w:hAnsi="黑体" w:eastAsia="黑体" w:cs="黑体"/>
          <w:sz w:val="28"/>
          <w:u w:val="single"/>
        </w:rPr>
        <w:t xml:space="preserve">          年       月       日  </w:t>
      </w:r>
    </w:p>
    <w:p>
      <w:pPr>
        <w:ind w:firstLine="840" w:firstLineChars="300"/>
        <w:rPr>
          <w:rFonts w:hint="eastAsia" w:ascii="黑体" w:hAnsi="黑体" w:eastAsia="黑体" w:cs="黑体"/>
          <w:sz w:val="28"/>
          <w:u w:val="single"/>
        </w:rPr>
      </w:pPr>
      <w:r>
        <w:rPr>
          <w:rFonts w:hint="eastAsia" w:ascii="黑体" w:hAnsi="黑体" w:eastAsia="黑体" w:cs="黑体"/>
          <w:sz w:val="28"/>
        </w:rPr>
        <w:t xml:space="preserve">预计完成时间： </w:t>
      </w:r>
      <w:r>
        <w:rPr>
          <w:rFonts w:hint="eastAsia" w:ascii="黑体" w:hAnsi="黑体" w:eastAsia="黑体" w:cs="黑体"/>
          <w:sz w:val="28"/>
          <w:u w:val="single"/>
        </w:rPr>
        <w:t xml:space="preserve">      年       月       日  </w:t>
      </w:r>
    </w:p>
    <w:p>
      <w:pPr>
        <w:rPr>
          <w:sz w:val="24"/>
        </w:rPr>
      </w:pPr>
    </w:p>
    <w:p>
      <w:pPr>
        <w:ind w:right="480"/>
        <w:rPr>
          <w:rFonts w:hint="eastAsia" w:ascii="宋体" w:hAnsi="宋体"/>
          <w:sz w:val="24"/>
        </w:rPr>
      </w:pPr>
    </w:p>
    <w:p>
      <w:pPr>
        <w:rPr>
          <w:rFonts w:hint="eastAsia" w:ascii="华文楷体" w:hAnsi="华文楷体" w:eastAsia="华文楷体"/>
          <w:b/>
          <w:sz w:val="24"/>
        </w:rPr>
      </w:pPr>
    </w:p>
    <w:p>
      <w:pPr>
        <w:rPr>
          <w:rFonts w:hint="eastAsia" w:ascii="华文楷体" w:hAnsi="华文楷体" w:eastAsia="华文楷体"/>
          <w:b/>
          <w:sz w:val="24"/>
        </w:rPr>
      </w:pPr>
    </w:p>
    <w:p>
      <w:pPr>
        <w:rPr>
          <w:rFonts w:hint="eastAsia" w:ascii="华文楷体" w:hAnsi="华文楷体" w:eastAsia="华文楷体"/>
          <w:b/>
          <w:sz w:val="24"/>
        </w:rPr>
      </w:pPr>
    </w:p>
    <w:p>
      <w:pPr>
        <w:rPr>
          <w:rFonts w:hint="eastAsia" w:ascii="华文楷体" w:hAnsi="华文楷体" w:eastAsia="华文楷体"/>
          <w:b/>
          <w:sz w:val="24"/>
        </w:rPr>
      </w:pPr>
    </w:p>
    <w:p>
      <w:pPr>
        <w:rPr>
          <w:rFonts w:hint="eastAsia" w:ascii="华文楷体" w:hAnsi="华文楷体" w:eastAsia="华文楷体"/>
          <w:b/>
          <w:sz w:val="24"/>
        </w:rPr>
      </w:pPr>
    </w:p>
    <w:p>
      <w:pPr>
        <w:jc w:val="center"/>
        <w:rPr>
          <w:rFonts w:eastAsia="仿宋_GB2312"/>
          <w:b w:val="0"/>
          <w:bCs w:val="0"/>
          <w:sz w:val="28"/>
          <w:szCs w:val="28"/>
        </w:rPr>
      </w:pPr>
      <w:r>
        <w:rPr>
          <w:rFonts w:eastAsia="仿宋_GB2312"/>
          <w:b w:val="0"/>
          <w:bCs w:val="0"/>
          <w:sz w:val="28"/>
          <w:szCs w:val="28"/>
        </w:rPr>
        <w:br w:type="page"/>
      </w:r>
    </w:p>
    <w:tbl>
      <w:tblPr>
        <w:tblStyle w:val="4"/>
        <w:tblW w:w="9457" w:type="dxa"/>
        <w:jc w:val="center"/>
        <w:tblInd w:w="-29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33"/>
        <w:gridCol w:w="885"/>
        <w:gridCol w:w="510"/>
        <w:gridCol w:w="1230"/>
        <w:gridCol w:w="255"/>
        <w:gridCol w:w="1725"/>
        <w:gridCol w:w="1275"/>
        <w:gridCol w:w="17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姓  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eastAsia="仿宋_GB2312"/>
                <w:b w:val="0"/>
                <w:bCs w:val="0"/>
                <w:sz w:val="28"/>
                <w:szCs w:val="28"/>
              </w:rPr>
              <w:t xml:space="preserve">  名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1744" w:type="dxa"/>
            <w:vAlign w:val="top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9" w:hRule="atLeast"/>
          <w:jc w:val="center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籍  贯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744" w:type="dxa"/>
            <w:vAlign w:val="top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文化程度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主要</w:t>
            </w: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val="en-US" w:eastAsia="zh-CN"/>
              </w:rPr>
              <w:t>创作网</w:t>
            </w: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文</w:t>
            </w: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政治</w:t>
            </w:r>
          </w:p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面貌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工作单位</w:t>
            </w:r>
          </w:p>
        </w:tc>
        <w:tc>
          <w:tcPr>
            <w:tcW w:w="460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职  务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9" w:hRule="atLeast"/>
          <w:jc w:val="center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地址</w:t>
            </w:r>
          </w:p>
        </w:tc>
        <w:tc>
          <w:tcPr>
            <w:tcW w:w="460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邮  编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9" w:hRule="atLeast"/>
          <w:jc w:val="center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68" w:hRule="atLeast"/>
          <w:jc w:val="center"/>
        </w:trPr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主要作品及链接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8"/>
                <w:szCs w:val="28"/>
              </w:rPr>
              <w:t>出版作品写明出版社，出版时间）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39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68" w:hRule="atLeast"/>
          <w:jc w:val="center"/>
        </w:trPr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主要荣誉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（包括排行榜、点击量、获奖等情况）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6739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br w:type="page"/>
      </w:r>
    </w:p>
    <w:tbl>
      <w:tblPr>
        <w:tblStyle w:val="4"/>
        <w:tblW w:w="9361" w:type="dxa"/>
        <w:tblInd w:w="-4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7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题  目</w:t>
            </w:r>
          </w:p>
        </w:tc>
        <w:tc>
          <w:tcPr>
            <w:tcW w:w="7711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预  计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字  数</w:t>
            </w:r>
          </w:p>
        </w:tc>
        <w:tc>
          <w:tcPr>
            <w:tcW w:w="7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5" w:hRule="atLeast"/>
        </w:trPr>
        <w:tc>
          <w:tcPr>
            <w:tcW w:w="1650" w:type="dxa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创 作 计 划</w:t>
            </w:r>
          </w:p>
        </w:tc>
        <w:tc>
          <w:tcPr>
            <w:tcW w:w="771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3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内 容 概 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9" w:hRule="atLeast"/>
        </w:trPr>
        <w:tc>
          <w:tcPr>
            <w:tcW w:w="9361" w:type="dxa"/>
            <w:gridSpan w:val="2"/>
            <w:vAlign w:val="top"/>
          </w:tcPr>
          <w:p>
            <w:pPr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</w:t>
            </w:r>
            <w:r>
              <w:rPr>
                <w:rFonts w:hint="eastAsia" w:ascii="楷体_GB2312" w:eastAsia="楷体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楷体_GB2312" w:eastAsia="楷体_GB2312" w:cs="仿宋_GB2312"/>
                <w:b w:val="0"/>
                <w:bCs/>
                <w:kern w:val="0"/>
                <w:sz w:val="28"/>
                <w:szCs w:val="28"/>
              </w:rPr>
              <w:t>千字左右创作大纲，如已创作，尽量附书稿20%或以上章节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）</w:t>
            </w: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3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 审 意 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</w:trPr>
        <w:tc>
          <w:tcPr>
            <w:tcW w:w="93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 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3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 审 委 员 会 评 审 意 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</w:trPr>
        <w:tc>
          <w:tcPr>
            <w:tcW w:w="93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 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3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管 理 与 扶 持 记 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6" w:hRule="atLeast"/>
        </w:trPr>
        <w:tc>
          <w:tcPr>
            <w:tcW w:w="93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r>
        <w:rPr>
          <w:rFonts w:hint="eastAsia" w:ascii="黑体" w:hAnsi="黑体" w:eastAsia="黑体" w:cs="黑体"/>
          <w:b w:val="0"/>
          <w:bCs/>
          <w:sz w:val="28"/>
        </w:rPr>
        <w:t>浙江省网络作家协会制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36408"/>
    <w:rsid w:val="40C364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浙江省作家协会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2019-07-22T02:56:00Z</dcterms:created>
  <dc:creator>Administrator</dc:creator>
  <cp:lastModifiedBy>Administrator</cp:lastModifiedBy>
  <dcterms:modified xsi:type="dcterms:W3CDTF">2019-07-22T02:56:41Z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