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tLeas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2018年度高级政工师专业职务申报人员名单</w:t>
      </w:r>
    </w:p>
    <w:p>
      <w:pPr>
        <w:jc w:val="center"/>
      </w:pPr>
    </w:p>
    <w:tbl>
      <w:tblPr>
        <w:tblStyle w:val="5"/>
        <w:tblW w:w="14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880"/>
        <w:gridCol w:w="3118"/>
        <w:gridCol w:w="1843"/>
        <w:gridCol w:w="425"/>
        <w:gridCol w:w="709"/>
        <w:gridCol w:w="567"/>
        <w:gridCol w:w="709"/>
        <w:gridCol w:w="992"/>
        <w:gridCol w:w="709"/>
        <w:gridCol w:w="1417"/>
        <w:gridCol w:w="72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主管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单位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姓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职  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年月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中级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申报情况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性质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杭州市委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阮  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杭州市实业投资集团有限公司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监察室主任、机关纪委书记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1979.05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2000.09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陆小杭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杭州民生药业有限公司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专职组宣干事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1969.03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1986.11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俞  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杭州汽轮机股份有限公司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女职委主任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1968.09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1987.10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马建芳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杭州市第三人民医院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人事副科长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1982.11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郑建妹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杭州市妇产科医院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1974.10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1994.08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宋  醒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杭州市妇产科医院(杭州市妇幼保健院)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1981.11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2006.07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何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立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杭州市妇产科医院(杭州市妇幼保健院)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工会女职委主任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1973.02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1991.07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姚  颖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杭州日报报业集团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工会专职干事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1967.12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1984.09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蔡闻雄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杭州公共交通下沙有限公司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工会女职委主任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1967.01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1984.10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卞永军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杭州市水务控股集团有限公司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支部副书记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1968.12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董  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萧山城投集团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妇联主席、人事管理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1968.10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1988.08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年限破格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朱金金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中国</w:t>
            </w:r>
            <w:r>
              <w:rPr>
                <w:rFonts w:asciiTheme="majorEastAsia" w:hAnsiTheme="majorEastAsia" w:eastAsiaTheme="majorEastAsia"/>
                <w:szCs w:val="21"/>
              </w:rPr>
              <w:t>重汽集团杭州发动机有限公司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</w:t>
            </w:r>
            <w:r>
              <w:rPr>
                <w:rFonts w:asciiTheme="majorEastAsia" w:hAnsiTheme="majorEastAsia" w:eastAsiaTheme="majorEastAsia"/>
                <w:szCs w:val="21"/>
              </w:rPr>
              <w:t>团委副书记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党群</w:t>
            </w:r>
            <w:r>
              <w:rPr>
                <w:rFonts w:asciiTheme="majorEastAsia" w:hAnsiTheme="majorEastAsia" w:eastAsiaTheme="majorEastAsia"/>
                <w:szCs w:val="21"/>
              </w:rPr>
              <w:t>工作部副部长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  <w:r>
              <w:rPr>
                <w:rFonts w:asciiTheme="minorEastAsia" w:hAnsiTheme="minorEastAsia" w:eastAsiaTheme="minorEastAsia"/>
                <w:szCs w:val="21"/>
              </w:rPr>
              <w:t>82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2006.0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章  燕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杭州市萧山区第一人民医院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团委书记、卫计局团工委副书记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1981.06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王黎洪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杭州市萧山公共交通有限公司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公司党委书记、工会主席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1970.10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洪  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杭州市萧山区中医院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党政办副主任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1979.12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1998.10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顾林芳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杭州市萧山区交通规划设计研究院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工会主席、党建室主任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1982.07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季国民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桐庐县广播电视台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总编支部书记、（县委第三巡察组专员）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1972.05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余爱霞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桐庐县</w:t>
            </w:r>
            <w:r>
              <w:rPr>
                <w:rFonts w:asciiTheme="majorEastAsia" w:hAnsiTheme="majorEastAsia" w:eastAsiaTheme="majorEastAsia"/>
                <w:szCs w:val="21"/>
              </w:rPr>
              <w:t>人民检察院检察事务中心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</w:t>
            </w:r>
            <w:r>
              <w:rPr>
                <w:rFonts w:asciiTheme="majorEastAsia" w:hAnsiTheme="majorEastAsia" w:eastAsiaTheme="majorEastAsia"/>
                <w:szCs w:val="21"/>
              </w:rPr>
              <w:t>女职委主任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1981.12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梅雪峰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杭州市临安区互联网信息办公室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裘晓春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杭州市临安区昌化人民医院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行政后勤党支部书记、工会宣传委员、院办主任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1979.02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方有祥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杭州市临安区价格认证中心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1965.10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1983.11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孙  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杭州市临安区烟草专卖局（分公司）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机关党总支书记，分工会主席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1961.12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1978.12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  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浙江富阳农村商业银行股份有限公司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监事长、纪委书记、工会主席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1974.10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1992.10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武剑清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浙江东南汽运股份有限公司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董事长、总经理、工会主席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1968.06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1985.12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盛奕军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杭州市富阳区房地产管理处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党总支委员、副处长、工会主席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1973.04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赵  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杭州市富阳区广播电视信息网络中心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党委委员、纪委委员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1975.05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1995.12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方晓明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淳安县新安江开发总公司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1976.12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翁红华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淳安千岛湖旅游营销有限公司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妇联主席、办公室主任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1970.07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1991.07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王伟良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余杭农商银行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党委办公室副主任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1968.06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1988.03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陈建平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杭州市余杭区基层卫生管理办公室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支部书记、组织人事干部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1974.10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1999.09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高利娜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杭州市余杭区第五人民医院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妇委会副主任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1982.10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2005.08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王金夫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杭州市机动车服务管理局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组织人事处（监察室）处长、纪委副书记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1967.06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高级17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转评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戴  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杭州饮食服务集团有限公司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政工部主任、监察室副主任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1965.03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1980.11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徐星星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杭州文化广播电视集团政治工作部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集团总部党委青年委员、集团政工部专职党务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1972.04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1991.08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盛晓晶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杭州市志愿者工作指导中心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党支部书记、政工师九级岗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1984.08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2007.07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张寅稀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建德市商务局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工会主席、办公室主任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1963.10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1980.12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温州市委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孙景绍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温州市铁路与轨道交通投资集团有限公司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1967.04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1988.12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机关转事业初评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沈珠楹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温州日报报业集团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1976.12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1996.08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机关转事业初评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肖  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苍南县广播电视台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办公室主任、台二支部书记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1970.11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1994.12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郑书讯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温州市交通投资集团有限公司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1969.05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机关转事业初评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湖州市委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程小明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浙江省医疗健康集团长兴医院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1961.06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1980.03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汤林强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天能集团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党委委员、党群部主任、工会专职副书记、团委书记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1982.08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2005.07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机关转事业初评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韩  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湖州机床厂有限公司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工会主席、党委副书记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1959.11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1976.07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年限破格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杨慧玲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浙江省税务干部学校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工会委员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1966.02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1985.08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嘉兴市委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张险峰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嘉兴日报报业传媒集团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党委、社长办公室副主任、工会副主席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1970.08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1988.12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屠琴美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嘉兴市妇幼保健院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社工部副主任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1997.08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戈家英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嘉兴市中医医院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宣传办科员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1982.03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2006.08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俞  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浙江省荣军医院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党政办副主任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1985.02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2008.06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谢建慧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嘉服集团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工会副主席、支部书记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1965.11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1985.06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浦天明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嘉兴市交通投资集团有限公司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办公室宣传科科长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1972.04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1991.12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顾铁伟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嘉兴市公共交通有限公司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党总支部书记、总经理、工会主席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1962.08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1981.10.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年限破格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王洪祥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民丰特种纸股份有限公司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党委委员、纪委书记、党办主任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1975.03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1991.09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顾玉坤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嘉兴市交通投资集团有限责任公司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党群人事部经理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1966.02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1987.07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张正明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嘉兴市城市投资发展集团有限公司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党委副书记、纪委书记、副总经理、监事会主席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1962.02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1986.08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于校中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嘉兴市嘉心菜农业发展集团有限公司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党委委员、纪委书记、工会主席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1960.05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朱 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嘉兴市善通运输（集团）有限责任公司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党总支部书记、总经理、工会主席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1974.11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绍兴市委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王志坚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绍兴市工贸国有资本经营有限公司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信访室副主任兼政工部副部长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1962.11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1979.10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莫海祥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绍兴市水环境科学研究院有限公司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工会主席、水务集团工会委员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1962.07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1980.11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平新华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绍兴市古越龙山生物制品有限公司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1960.03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1981.09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胡华成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绍兴市国商大厦有限责任公司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1960.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1982.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非公企业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张  弘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浙江新和成股份有限公司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1966.12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徐新明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绍兴日报社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纪律检查委员会委员、书记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1967.06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1988.08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机关转事业初评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钱东红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绍兴市老年大学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办公室主任、党支部书记、政治系主任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1965.01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1981.12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楼  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绍兴市人民医院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党支部书记、医院妇联副主席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1983.01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2006.08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胡坚华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诸暨市暨阳街道事业综合服务中心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经发办党支部书记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街道工会副主席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1965.07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1983.10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何长江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诸暨市安华水库管理处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党支部书记 管理局局长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1963.09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1983.08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汤晓栋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诸暨市石壁水库管理局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1998.09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徐  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嵊州市人民医院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ajorEastAsia" w:hAnsiTheme="majorEastAsia" w:eastAsiaTheme="majorEastAsia"/>
                <w:spacing w:val="-2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人事干事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1971.07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  瑜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嵊州市人民医院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宣传中心副主任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1972.06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杨苗均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新昌县人民医院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党委办主任兼监察室主任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1974.03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1993.08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金华市委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吴建诚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金华市自来水公司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spacing w:val="-20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党委书记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1962.10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1979.11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姚镇伟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浦江县网络舆情导控中心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ajorEastAsia" w:hAnsiTheme="majorEastAsia" w:eastAsiaTheme="majorEastAsia"/>
                <w:color w:val="FF6600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1977.</w:t>
            </w:r>
            <w:r>
              <w:rPr>
                <w:rFonts w:hint="eastAsia" w:eastAsia="黑体"/>
                <w:szCs w:val="21"/>
              </w:rPr>
              <w:t>0</w:t>
            </w: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1995.8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衢州市委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徐  彬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江山市广播电视总台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党委委员、机关支部书记、副台长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1971.06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毛美华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杭金衢高速公路扩建工程建设二期指挥部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pacing w:val="-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支部委员、纪检组长、工会主席、副指挥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1969.06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1986.06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年限破格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程金良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江山市自来水有限公司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公司支委、副总经理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1963.03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蒋慧文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衢州市基础设施投资有限责任公司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工会职委主任、妇联副主任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1970.11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舟山市委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俞晓棠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舟山广播电视网络传输中心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工会副主席、党支部书记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1964.08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1984.09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马建明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舟山医院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人力资源部主任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1974.01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1992.06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江连宏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舟山汽车运输有限公司商旅公司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1962.09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1982.09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台州市委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汪新良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星星集团有限公司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党群干事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1967.12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1991.01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张巧燕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温岭市第一人民医院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人力资源处主任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1969.06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丽水市委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宣传部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沙光荣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庆元县公路养护中心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1960.10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1978.03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省卫生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健康委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厉  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团委书记、人力资源部副主任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</w:rPr>
              <w:t>1985.02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</w:rPr>
              <w:t>2017.08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  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省人民医院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组织人事部副主任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1981.08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2004.08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蒋益华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省立同德医院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院办主任兼国合办主任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</w:rPr>
              <w:t>1974.04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</w:rPr>
              <w:t>1993.08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叶  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省肿瘤医院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宣传统战科科长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仿宋" w:hAnsi="仿宋" w:eastAsia="仿宋"/>
              </w:rPr>
              <w:t>1983.03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</w:rPr>
              <w:t>2007.08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俞  欣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省医学学术交流管理中心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组织人事科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1969.10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>1989.11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省地堪局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白  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省有色地球物理技术应用研究院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有色局团委副书记、地球物理院工会副主席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1982.12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2005.08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bookmarkStart w:id="1" w:name="_GoBack" w:colFirst="5" w:colLast="5"/>
            <w:r>
              <w:rPr>
                <w:rFonts w:hint="eastAsia" w:ascii="黑体" w:hAnsi="宋体" w:eastAsia="黑体"/>
                <w:b/>
                <w:szCs w:val="21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孔  晖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浙江省第二测绘院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院纪检监察室副主任、团委书记、工会女工委主任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1984.05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2007.04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金  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浙江省第七地质大队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大队党办主任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1984.11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2007.07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省建设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洪林平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浙江省建设投资集团股份有限公司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党政办公室副主任，党政办公室党支部副书记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1984.02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2007.07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周爱莲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浙江省三建建设集团有限公司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党委副书记、工会主席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1971.01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1993.07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施晓哲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浙江省三建建设集团有限公司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第一分公司党总支书记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1982.11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2000.08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高级</w:t>
            </w:r>
          </w:p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转评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刘  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浙江省工业设备安装集团有限公司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党政办公室主任、总部党委书记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1983.11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2006.09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周  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浙江省大成建设集团有限公司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党群工作部主任、本部第一党支部书记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1985.11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2008.07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叶凤英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浙江省大成建设集团有限公司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公路工程公司党总支书记、工会主席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1986.07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2007.07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程忠育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浙江省武林建筑装饰集团有限公司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中南分公司党支部书记、浙建集团华中区域联合党委委员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1982.10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2006.07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巨化集团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潘玉群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浙江衢化氟化学有限公司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1961.11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1980.11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赵  晖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宁波巨化化工科技有限公司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1997.07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蔡兴荣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巨化集团有限公司石化材料事业部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1970.12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廖建忠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浙江巨化装备制造有限公司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党政办副主任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1968.06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1984.12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贾  玮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巨化集团公司党（干）校、巨化集团公司培训中心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巨化集团公司党（干）校、巨化集团公司培训中心党政办主任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1965.04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省能源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姜  余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浙江浙能嘉华发电有限公司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燃料党支部书记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1976.03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1996.08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胡海萍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浙江浙能台州第二发电有限责任公司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监察审计部主任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1977.11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1997.09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何海斌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浙江浙能兰溪发电有限责任公司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公司纪委副书记兼监察审计部主任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1972.07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1990.08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陈迎春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温州燃机发电有限公司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党建宣传专职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1977.10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省海港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黄清波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浙江省海港投资运营集团有限公司、宁波舟山港集团有限公司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纪委书记、党委委员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1966.03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1988.08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机关转企业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事业（企业）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金  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宁波舟山港股份有限公司党委副书记、纪委书记、工会主席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1966.12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1983.10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机关转企业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初评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事业（企业）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陈荣根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浙江义乌港有限公司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义乌港操作部党支部书记（保留原职级待遇）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1963.10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1981.09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杨国良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宁波舟山港股份有限公司北仑矿石码头分公司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公司党委副书记、纪委书记、工会主席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1965.02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1986.07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陈晓峰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宁波舟山港股份有限公司北仑第二集装箱码头分公司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公司党委书记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1973.10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1995.08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金雅雪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宁波舟山港股份有限公司北仑第二集装箱码头分公司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工会副主席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1968.06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1988.08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龙晓荣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宁波舟山港股份有限公司北仑第二集装箱码头分公司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营运操作部党总支书记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1972.10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1992.09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郑海萍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宁波舟山港股份有限公司镇海港埠分公司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党委副书记、纪委书记、工会主席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1969.12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1991.08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张志君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宁波舟山港舟山港务有限公司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副总经理、党委委员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1969.07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1990.04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年限破格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国有企业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杭钢集团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韦云萍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杭州钢铁集团有限公司党委宣传部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副部长，党支部书记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1973.03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1995.07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沈钢锋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宁波钢铁有限公司办公室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1978.02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1999.08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王海军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杭州钢铁集团有限公司工会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群工部主管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1980.04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2004.07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中国电信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寿永飞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中国电信股份有限公司浙江分公司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省电信工会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（副主席）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1960.12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1977.08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丁长明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中国电信股份有限公司浙江分公司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党群工作部（资深经理）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1963.2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1984．12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梁景富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中国电信股份有限公司浙江分公司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党群工作部（资深经理）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1966.9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1984.12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王  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中国电信股份有限公司湖州分公司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党群工作部</w:t>
            </w:r>
          </w:p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（主任）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1965.10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浙报集团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沈晓丽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浙报集团党委办公室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干事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1968.1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1989.12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徐  青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浙报集团离退休人员服务中心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副主任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1970.5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1990.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周丹阳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浙报集团永康日报社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党支部书记、纪检监察专员、女职委主任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spacing w:val="-14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1969.6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1987.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spacing w:val="-14"/>
                <w:szCs w:val="21"/>
              </w:rPr>
            </w:pPr>
            <w:r>
              <w:rPr>
                <w:spacing w:val="-14"/>
                <w:szCs w:val="21"/>
              </w:rPr>
              <w:t>大学</w:t>
            </w:r>
          </w:p>
          <w:p>
            <w:pPr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spacing w:val="-14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广电集团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陈海珊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浙江广播电视集团直属党委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干事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1972.09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大学</w:t>
            </w:r>
          </w:p>
          <w:p>
            <w:pPr>
              <w:topLinePunct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正常晋升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省总工会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傅  缨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浙江工人报社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办公室主任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1969.03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1987.12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学历破格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交通银行宁波分行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张鸣凤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交通银行宁波分行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工会副主席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1963.09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1983.08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高级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default" w:ascii="黑体" w:hAnsi="宋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5年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确认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（沪高政）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企业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spacing w:val="-1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spacing w:val="-1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665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9"/>
    <w:rsid w:val="00021040"/>
    <w:rsid w:val="000213D9"/>
    <w:rsid w:val="000D2742"/>
    <w:rsid w:val="001715CF"/>
    <w:rsid w:val="001C635B"/>
    <w:rsid w:val="001E0700"/>
    <w:rsid w:val="002D002A"/>
    <w:rsid w:val="002E6EFF"/>
    <w:rsid w:val="002F4D7D"/>
    <w:rsid w:val="0033477E"/>
    <w:rsid w:val="00341AAF"/>
    <w:rsid w:val="00390D85"/>
    <w:rsid w:val="003A3CEE"/>
    <w:rsid w:val="003B2015"/>
    <w:rsid w:val="003F4732"/>
    <w:rsid w:val="0042275D"/>
    <w:rsid w:val="0043515B"/>
    <w:rsid w:val="00435FDA"/>
    <w:rsid w:val="005707EA"/>
    <w:rsid w:val="005B14AC"/>
    <w:rsid w:val="005B260B"/>
    <w:rsid w:val="005B3A21"/>
    <w:rsid w:val="005E2C7E"/>
    <w:rsid w:val="005F00FE"/>
    <w:rsid w:val="006F662D"/>
    <w:rsid w:val="00704DF0"/>
    <w:rsid w:val="00764F87"/>
    <w:rsid w:val="007E4861"/>
    <w:rsid w:val="007E6B1C"/>
    <w:rsid w:val="007F6732"/>
    <w:rsid w:val="00845A73"/>
    <w:rsid w:val="008B7CA7"/>
    <w:rsid w:val="008E0DE3"/>
    <w:rsid w:val="00930248"/>
    <w:rsid w:val="00A02E56"/>
    <w:rsid w:val="00A16896"/>
    <w:rsid w:val="00A23232"/>
    <w:rsid w:val="00A40F92"/>
    <w:rsid w:val="00AB6E5B"/>
    <w:rsid w:val="00B57AA8"/>
    <w:rsid w:val="00B66CC5"/>
    <w:rsid w:val="00BB5DD9"/>
    <w:rsid w:val="00C21693"/>
    <w:rsid w:val="00C30A7F"/>
    <w:rsid w:val="00C50219"/>
    <w:rsid w:val="00C909BB"/>
    <w:rsid w:val="00D3207B"/>
    <w:rsid w:val="00DA4073"/>
    <w:rsid w:val="00DA5014"/>
    <w:rsid w:val="00E93F27"/>
    <w:rsid w:val="00F11A3C"/>
    <w:rsid w:val="00F16BAB"/>
    <w:rsid w:val="00F35309"/>
    <w:rsid w:val="00F64A43"/>
    <w:rsid w:val="01981E37"/>
    <w:rsid w:val="02F96065"/>
    <w:rsid w:val="05697EB7"/>
    <w:rsid w:val="15BF63A8"/>
    <w:rsid w:val="20235712"/>
    <w:rsid w:val="2433586E"/>
    <w:rsid w:val="2B2C6DEA"/>
    <w:rsid w:val="2C120B79"/>
    <w:rsid w:val="2E35001E"/>
    <w:rsid w:val="34917E02"/>
    <w:rsid w:val="3D5F3DD8"/>
    <w:rsid w:val="41754EB0"/>
    <w:rsid w:val="467A3E48"/>
    <w:rsid w:val="4A8C6461"/>
    <w:rsid w:val="4FA937F0"/>
    <w:rsid w:val="5A530A6C"/>
    <w:rsid w:val="5C0519E9"/>
    <w:rsid w:val="5DDD5A1B"/>
    <w:rsid w:val="5DF9640A"/>
    <w:rsid w:val="6E5F7C68"/>
    <w:rsid w:val="76397913"/>
    <w:rsid w:val="788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1316</Words>
  <Characters>7503</Characters>
  <Lines>62</Lines>
  <Paragraphs>17</Paragraphs>
  <TotalTime>34</TotalTime>
  <ScaleCrop>false</ScaleCrop>
  <LinksUpToDate>false</LinksUpToDate>
  <CharactersWithSpaces>8802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2019-05-10T08:22:00Z</dcterms:created>
  <dc:creator>lenovo</dc:creator>
  <cp:lastModifiedBy>lenovo</cp:lastModifiedBy>
  <cp:lastPrinted>2019-09-04T01:28:00Z</cp:lastPrinted>
  <dcterms:modified xsi:type="dcterms:W3CDTF">2019-09-05T08:59:54Z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