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39"/>
          <w:tab w:val="left" w:pos="2602"/>
        </w:tabs>
        <w:jc w:val="center"/>
        <w:textAlignment w:val="center"/>
        <w:rPr>
          <w:rFonts w:hint="eastAsia" w:ascii="楷体" w:hAnsi="楷体" w:eastAsia="楷体" w:cs="楷体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44"/>
          <w:szCs w:val="44"/>
          <w:lang w:val="en-US" w:eastAsia="zh-CN"/>
        </w:rPr>
        <w:t>省企业文化品牌建设优秀单位推荐名单</w:t>
      </w:r>
    </w:p>
    <w:p>
      <w:pPr>
        <w:widowControl/>
        <w:tabs>
          <w:tab w:val="left" w:pos="539"/>
          <w:tab w:val="left" w:pos="2602"/>
        </w:tabs>
        <w:jc w:val="center"/>
        <w:textAlignment w:val="center"/>
        <w:rPr>
          <w:rFonts w:hint="default" w:ascii="楷体" w:hAnsi="楷体" w:eastAsia="楷体" w:cs="楷体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44"/>
          <w:szCs w:val="44"/>
          <w:lang w:val="en-US" w:eastAsia="zh-CN"/>
        </w:rPr>
        <w:t>（共计35家）</w:t>
      </w:r>
    </w:p>
    <w:p>
      <w:pPr>
        <w:tabs>
          <w:tab w:val="left" w:pos="772"/>
          <w:tab w:val="left" w:pos="3112"/>
          <w:tab w:val="left" w:pos="4057"/>
          <w:tab w:val="left" w:pos="5917"/>
        </w:tabs>
        <w:jc w:val="both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539"/>
          <w:tab w:val="left" w:pos="2602"/>
        </w:tabs>
        <w:jc w:val="both"/>
        <w:textAlignment w:val="center"/>
        <w:rPr>
          <w:rFonts w:hint="default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杭州市：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.浙江富春江通信集团有限公司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2.杭州胡庆余堂集团有限公司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3.中国联合网络通信有限公司杭州市分公司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/>
        <w:tabs>
          <w:tab w:val="left" w:pos="539"/>
          <w:tab w:val="left" w:pos="2602"/>
        </w:tabs>
        <w:jc w:val="both"/>
        <w:textAlignment w:val="center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宁波市：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4.宁波博洋控股集团有限公司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5.罗蒙集团股份有限公司</w:t>
      </w:r>
    </w:p>
    <w:p>
      <w:pPr>
        <w:numPr>
          <w:ilvl w:val="0"/>
          <w:numId w:val="0"/>
        </w:numPr>
        <w:tabs>
          <w:tab w:val="left" w:pos="772"/>
          <w:tab w:val="left" w:pos="3112"/>
          <w:tab w:val="left" w:pos="4057"/>
          <w:tab w:val="left" w:pos="5917"/>
        </w:tabs>
        <w:ind w:leftChars="0"/>
        <w:jc w:val="both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772"/>
          <w:tab w:val="left" w:pos="3112"/>
          <w:tab w:val="left" w:pos="4057"/>
          <w:tab w:val="left" w:pos="59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温州市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 xml:space="preserve">：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6.温州悦开工网络科技有限公司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7.浙江人本鞋业有限公司</w:t>
      </w:r>
    </w:p>
    <w:p>
      <w:pPr>
        <w:keepNext w:val="0"/>
        <w:keepLines w:val="0"/>
        <w:pageBreakBefore w:val="0"/>
        <w:tabs>
          <w:tab w:val="left" w:pos="772"/>
          <w:tab w:val="left" w:pos="3112"/>
          <w:tab w:val="left" w:pos="4057"/>
          <w:tab w:val="left" w:pos="59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72"/>
          <w:tab w:val="left" w:pos="3112"/>
          <w:tab w:val="left" w:pos="4057"/>
          <w:tab w:val="left" w:pos="59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湖州市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 xml:space="preserve">： 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8.浙江巨人集团有限公司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9.浙江欧诗漫集团有限公司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tabs>
          <w:tab w:val="left" w:pos="772"/>
          <w:tab w:val="left" w:pos="3112"/>
          <w:tab w:val="left" w:pos="4057"/>
          <w:tab w:val="left" w:pos="59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772"/>
          <w:tab w:val="left" w:pos="3112"/>
          <w:tab w:val="left" w:pos="4057"/>
          <w:tab w:val="left" w:pos="5917"/>
        </w:tabs>
        <w:ind w:leftChars="0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 xml:space="preserve">嘉兴市：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10.浙江鼎美智装股份有限公司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11.浙江众成包装材料股份有限公司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772"/>
          <w:tab w:val="left" w:pos="3112"/>
          <w:tab w:val="left" w:pos="4057"/>
          <w:tab w:val="left" w:pos="5917"/>
        </w:tabs>
        <w:ind w:leftChars="0"/>
        <w:jc w:val="both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绍兴市：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12.浙江米果果生态农业集团有限公司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13.国网浙江诸暨市供电有限公司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772"/>
          <w:tab w:val="left" w:pos="3112"/>
          <w:tab w:val="left" w:pos="4057"/>
          <w:tab w:val="left" w:pos="5917"/>
        </w:tabs>
        <w:ind w:leftChars="0"/>
        <w:jc w:val="both"/>
        <w:rPr>
          <w:rFonts w:hint="default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金华市：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14.天蓬集团有限公司</w:t>
      </w:r>
    </w:p>
    <w:p>
      <w:pPr>
        <w:tabs>
          <w:tab w:val="left" w:pos="772"/>
          <w:tab w:val="left" w:pos="3112"/>
          <w:tab w:val="left" w:pos="4057"/>
          <w:tab w:val="left" w:pos="5917"/>
        </w:tabs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772"/>
          <w:tab w:val="left" w:pos="3112"/>
          <w:tab w:val="left" w:pos="4057"/>
          <w:tab w:val="left" w:pos="5917"/>
        </w:tabs>
        <w:ind w:leftChars="0"/>
        <w:jc w:val="both"/>
        <w:rPr>
          <w:rFonts w:hint="default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衢州市：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15.中浙高铁轴承有限公司</w:t>
      </w:r>
    </w:p>
    <w:p>
      <w:pPr>
        <w:numPr>
          <w:ilvl w:val="0"/>
          <w:numId w:val="0"/>
        </w:numPr>
        <w:tabs>
          <w:tab w:val="left" w:pos="772"/>
          <w:tab w:val="left" w:pos="3112"/>
          <w:tab w:val="left" w:pos="4057"/>
          <w:tab w:val="left" w:pos="5917"/>
        </w:tabs>
        <w:jc w:val="both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772"/>
          <w:tab w:val="left" w:pos="3112"/>
          <w:tab w:val="left" w:pos="4057"/>
          <w:tab w:val="left" w:pos="5917"/>
        </w:tabs>
        <w:jc w:val="both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舟山市：</w:t>
      </w:r>
      <w:r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16.浙江舟山旅游集团有限公司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772"/>
          <w:tab w:val="left" w:pos="3112"/>
          <w:tab w:val="left" w:pos="4057"/>
          <w:tab w:val="left" w:pos="5917"/>
        </w:tabs>
        <w:jc w:val="both"/>
        <w:rPr>
          <w:rFonts w:hint="default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台州市：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17.浙江台州路桥农村商业银行股份有限公司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18.浙江仙居抽水蓄能有限公司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tabs>
          <w:tab w:val="left" w:pos="772"/>
          <w:tab w:val="left" w:pos="3112"/>
          <w:tab w:val="left" w:pos="4057"/>
          <w:tab w:val="left" w:pos="5917"/>
        </w:tabs>
        <w:jc w:val="both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772"/>
          <w:tab w:val="left" w:pos="3112"/>
          <w:tab w:val="left" w:pos="4057"/>
          <w:tab w:val="left" w:pos="5917"/>
        </w:tabs>
        <w:jc w:val="both"/>
        <w:rPr>
          <w:rFonts w:hint="default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丽水市：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19.浙江双枪竹木有限公司</w:t>
      </w:r>
    </w:p>
    <w:p>
      <w:pPr>
        <w:tabs>
          <w:tab w:val="left" w:pos="772"/>
          <w:tab w:val="left" w:pos="3112"/>
          <w:tab w:val="left" w:pos="4057"/>
          <w:tab w:val="left" w:pos="5917"/>
        </w:tabs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772"/>
          <w:tab w:val="left" w:pos="3112"/>
          <w:tab w:val="left" w:pos="4057"/>
          <w:tab w:val="left" w:pos="5917"/>
        </w:tabs>
        <w:jc w:val="both"/>
        <w:rPr>
          <w:rFonts w:hint="default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会员单位推荐：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20.巨化集团物流中心党委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21.中国电信股份有限公司浙江分公司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22.浙江龙丽丽龙公司公路有限公司丽龙管理处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23.浙江海港海洋工程建设有限公司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24.中国移动通信集团浙江有限公司温州分公司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25.杭州航天电子技术有限公司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26.国网浙江省电力有限公司检修分公司 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  <w:t>27.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中国华电集团有限公司浙江公司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  <w:t>28.浙江省赞成集团有限公司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29.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  <w:t>浙江省三建建设集团有限公司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30.温州设计集团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31.浙江凯喜雅国际股份有限公司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32.国网浙江宁波市鄞州区供电有限公司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33.宁波王龙科技股份有限公司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34.宁波市测绘设计研究院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35.浙江天地环保科技股份有限公司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4A4F"/>
    <w:rsid w:val="314545FE"/>
    <w:rsid w:val="4A78097F"/>
    <w:rsid w:val="563D6A2B"/>
    <w:rsid w:val="57AE3247"/>
    <w:rsid w:val="64054A4F"/>
    <w:rsid w:val="708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2020-10-29T13:55:00Z</dcterms:created>
  <dc:creator>ML</dc:creator>
  <cp:lastModifiedBy>ML</cp:lastModifiedBy>
  <dcterms:modified xsi:type="dcterms:W3CDTF">2020-11-02T01:18:03Z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