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285" w:lineRule="atLeast"/>
        <w:jc w:val="center"/>
        <w:rPr>
          <w:rFonts w:hint="eastAsia" w:ascii="黑体" w:hAnsi="黑体" w:eastAsia="黑体" w:cs="黑体"/>
          <w:kern w:val="0"/>
          <w:sz w:val="40"/>
          <w:szCs w:val="40"/>
        </w:rPr>
      </w:pPr>
      <w:r>
        <w:rPr>
          <w:rFonts w:hint="eastAsia" w:ascii="黑体" w:hAnsi="黑体" w:eastAsia="黑体" w:cs="黑体"/>
          <w:kern w:val="0"/>
          <w:sz w:val="40"/>
          <w:szCs w:val="40"/>
        </w:rPr>
        <w:t>电力设备检修预告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2160"/>
        <w:gridCol w:w="4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shd w:val="clear" w:color="auto" w:fill="FFFFFF"/>
              <w:spacing w:line="285" w:lineRule="atLeas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 xml:space="preserve">尊敬的用电客户：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shd w:val="clear" w:color="auto" w:fill="FFFFFF"/>
              <w:spacing w:line="285" w:lineRule="atLeast"/>
              <w:ind w:firstLine="640" w:firstLineChars="200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根据国网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龙泉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供电公司生产计划检修安排，定于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日—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日期间进行电力设备检修，现将电力设备检修影响客户区域范围列表公告如下，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若遇雨天、雷暴等恶劣天气检修工作取消，</w:t>
            </w:r>
            <w:r>
              <w:rPr>
                <w:rFonts w:hint="eastAsia" w:ascii="仿宋_GB2312" w:eastAsia="仿宋_GB2312"/>
                <w:sz w:val="32"/>
                <w:szCs w:val="32"/>
              </w:rPr>
              <w:t>工作期间会对正常供电造成影响，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请各相关用户谅解并做好生产安排，如有疑问，请咨询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电力服务电话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0578-7229598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</w:tcPr>
          <w:p>
            <w:p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检修日期</w:t>
            </w:r>
          </w:p>
        </w:tc>
        <w:tc>
          <w:tcPr>
            <w:tcW w:w="2160" w:type="dxa"/>
          </w:tcPr>
          <w:p>
            <w:p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时  间</w:t>
            </w:r>
          </w:p>
        </w:tc>
        <w:tc>
          <w:tcPr>
            <w:tcW w:w="4733" w:type="dxa"/>
          </w:tcPr>
          <w:p>
            <w:p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检 修 范 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</w:trPr>
        <w:tc>
          <w:tcPr>
            <w:tcW w:w="1629" w:type="dxa"/>
            <w:vAlign w:val="center"/>
          </w:tcPr>
          <w:p>
            <w:p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日</w:t>
            </w:r>
          </w:p>
        </w:tc>
        <w:tc>
          <w:tcPr>
            <w:tcW w:w="2160" w:type="dxa"/>
            <w:vAlign w:val="center"/>
          </w:tcPr>
          <w:p>
            <w:pPr>
              <w:spacing w:line="285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08点00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至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19点00</w:t>
            </w:r>
          </w:p>
        </w:tc>
        <w:tc>
          <w:tcPr>
            <w:tcW w:w="4733" w:type="dxa"/>
            <w:vAlign w:val="center"/>
          </w:tcPr>
          <w:p>
            <w:p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检修地址石玄步2号公变、石马铁塔支线、大塘畈支线、凤鸣竹坑村公变、凤鸣防控办支线、捷利食用菌专变、华泰刀剑专变、旭日生物质专变、远兴家具3号专变、村头制砖厂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2" w:hRule="atLeast"/>
        </w:trPr>
        <w:tc>
          <w:tcPr>
            <w:tcW w:w="1629" w:type="dxa"/>
            <w:vAlign w:val="center"/>
          </w:tcPr>
          <w:p>
            <w:p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日</w:t>
            </w:r>
          </w:p>
        </w:tc>
        <w:tc>
          <w:tcPr>
            <w:tcW w:w="2160" w:type="dxa"/>
            <w:vAlign w:val="center"/>
          </w:tcPr>
          <w:p>
            <w:p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08点00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至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19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点00</w:t>
            </w:r>
          </w:p>
        </w:tc>
        <w:tc>
          <w:tcPr>
            <w:tcW w:w="4733" w:type="dxa"/>
            <w:vAlign w:val="center"/>
          </w:tcPr>
          <w:p>
            <w:p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检修地址石玄步2号公变、石马铁塔支线、大塘畈支线、凤鸣竹坑村公变、凤鸣防控办支线、捷利食用菌专变、华泰刀剑专变、旭日生物质专变、远兴家具3号专变、村头制砖厂</w:t>
            </w:r>
          </w:p>
        </w:tc>
      </w:tr>
    </w:tbl>
    <w:p>
      <w:pPr>
        <w:shd w:val="clear" w:color="auto" w:fill="FFFFFF"/>
        <w:spacing w:line="285" w:lineRule="atLeast"/>
        <w:ind w:firstLine="5440" w:firstLineChars="1700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spacing w:line="560" w:lineRule="exact"/>
        <w:ind w:firstLine="4160" w:firstLineChars="13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国网龙泉供电公司</w:t>
      </w: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hd w:val="clear" w:color="auto" w:fill="FFFFFF"/>
        <w:spacing w:line="285" w:lineRule="atLeas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</w:t>
      </w:r>
    </w:p>
    <w:p>
      <w:pPr>
        <w:shd w:val="clear" w:color="auto" w:fill="FFFFFF"/>
        <w:spacing w:line="285" w:lineRule="atLeast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shd w:val="clear" w:color="auto" w:fill="FFFFFF"/>
        <w:spacing w:line="285" w:lineRule="atLeast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shd w:val="clear" w:color="auto" w:fill="FFFFFF"/>
        <w:spacing w:line="285" w:lineRule="atLeast"/>
        <w:rPr>
          <w:rFonts w:hint="eastAsia" w:ascii="仿宋_GB2312" w:hAnsi="宋体" w:eastAsia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03C2"/>
    <w:rsid w:val="00461BDE"/>
    <w:rsid w:val="004A03C2"/>
    <w:rsid w:val="00C26532"/>
    <w:rsid w:val="00CF0232"/>
    <w:rsid w:val="3D2E0B1B"/>
    <w:rsid w:val="4AA512C6"/>
    <w:rsid w:val="60C14DC1"/>
    <w:rsid w:val="66682359"/>
    <w:rsid w:val="69DC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265</Characters>
  <Lines>2</Lines>
  <Paragraphs>1</Paragraphs>
  <TotalTime>5</TotalTime>
  <ScaleCrop>false</ScaleCrop>
  <LinksUpToDate>false</LinksUpToDate>
  <CharactersWithSpaces>310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2021-09-16T07:38:00Z</dcterms:created>
  <dc:creator>蔡少波</dc:creator>
  <cp:lastModifiedBy>Administrator</cp:lastModifiedBy>
  <dcterms:modified xsi:type="dcterms:W3CDTF">2021-09-16T09:22:24Z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62F321B2A98C431E9377D1DBB781A128</vt:lpwstr>
  </property>
</Properties>
</file>