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3F" w:rsidRDefault="00E60F3F" w:rsidP="00E60F3F">
      <w:pPr>
        <w:tabs>
          <w:tab w:val="left" w:pos="913"/>
        </w:tabs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t>附件5</w:t>
      </w:r>
    </w:p>
    <w:p w:rsidR="00E60F3F" w:rsidRDefault="00E60F3F" w:rsidP="00E60F3F">
      <w:pPr>
        <w:spacing w:line="5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用人单位网上申报操作流程</w:t>
      </w:r>
    </w:p>
    <w:p w:rsidR="00E60F3F" w:rsidRDefault="00E60F3F" w:rsidP="00E60F3F">
      <w:pPr>
        <w:spacing w:line="540" w:lineRule="exact"/>
        <w:ind w:firstLineChars="200" w:firstLine="880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E60F3F" w:rsidRDefault="00E60F3F" w:rsidP="00E60F3F">
      <w:pPr>
        <w:spacing w:line="590" w:lineRule="exact"/>
        <w:ind w:firstLine="61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申报人员所在单位的账号与浙江政务服务网法人登陆账号相同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具体审核办法如下：</w:t>
      </w:r>
    </w:p>
    <w:p w:rsidR="00E60F3F" w:rsidRDefault="00E60F3F" w:rsidP="00E60F3F">
      <w:pPr>
        <w:spacing w:line="59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一、申报人员所在单位网上审核操作办法</w:t>
      </w:r>
    </w:p>
    <w:p w:rsidR="00E60F3F" w:rsidRDefault="00E60F3F" w:rsidP="00E60F3F">
      <w:pPr>
        <w:spacing w:line="590" w:lineRule="exact"/>
        <w:ind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1．登录管理服务平台注册。登录浙江省专业技术职务任职资格申报与评审管理服务平台（https://zcps.rlsbt.zj.gov.cn），点击“用人单位登录”——“法人登录”后，进行注册。（不推荐使用“电子营业执照登录”）</w:t>
      </w:r>
    </w:p>
    <w:p w:rsidR="00E60F3F" w:rsidRDefault="00E60F3F" w:rsidP="00E60F3F">
      <w:pPr>
        <w:jc w:val="center"/>
        <w:rPr>
          <w:rFonts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1F34A1EA" wp14:editId="41344681">
            <wp:extent cx="5575300" cy="1454150"/>
            <wp:effectExtent l="0" t="0" r="6350" b="0"/>
            <wp:docPr id="7" name="图片 7" descr="8006272591595318935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006272591595318935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45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jc w:val="center"/>
      </w:pPr>
    </w:p>
    <w:p w:rsidR="00E60F3F" w:rsidRDefault="00E60F3F" w:rsidP="00E60F3F">
      <w:pPr>
        <w:jc w:val="center"/>
      </w:pPr>
      <w:r>
        <w:rPr>
          <w:noProof/>
        </w:rPr>
        <w:drawing>
          <wp:inline distT="0" distB="0" distL="0" distR="0" wp14:anchorId="0D819B0F" wp14:editId="402639E8">
            <wp:extent cx="4070350" cy="2082800"/>
            <wp:effectExtent l="0" t="0" r="6350" b="0"/>
            <wp:docPr id="6" name="图片 6" descr="633659751595318935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336597515953189359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035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spacing w:line="590" w:lineRule="exact"/>
        <w:ind w:firstLine="612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2</w:t>
      </w:r>
      <w:r>
        <w:rPr>
          <w:rFonts w:eastAsia="楷体_GB2312"/>
          <w:sz w:val="32"/>
          <w:szCs w:val="32"/>
        </w:rPr>
        <w:t>．授权审核。</w:t>
      </w:r>
      <w:r>
        <w:rPr>
          <w:rFonts w:eastAsia="仿宋_GB2312"/>
          <w:sz w:val="32"/>
          <w:szCs w:val="32"/>
        </w:rPr>
        <w:t>注册完成后，登录管理服务平台。首次登录用户，需</w:t>
      </w:r>
      <w:r>
        <w:rPr>
          <w:rFonts w:eastAsia="仿宋_GB2312"/>
          <w:spacing w:val="-6"/>
          <w:sz w:val="32"/>
          <w:szCs w:val="32"/>
        </w:rPr>
        <w:t>下载打印用人单位委托证明，加盖单位公章后上传</w:t>
      </w:r>
      <w:r>
        <w:rPr>
          <w:rFonts w:eastAsia="仿宋_GB2312"/>
          <w:spacing w:val="-6"/>
          <w:sz w:val="32"/>
          <w:szCs w:val="32"/>
        </w:rPr>
        <w:lastRenderedPageBreak/>
        <w:t>PDF</w:t>
      </w:r>
      <w:r>
        <w:rPr>
          <w:rFonts w:eastAsia="仿宋_GB2312"/>
          <w:spacing w:val="-6"/>
          <w:sz w:val="32"/>
          <w:szCs w:val="32"/>
        </w:rPr>
        <w:t>扫描件，提交管理服务平台审核，审核通过会收到</w:t>
      </w:r>
      <w:r>
        <w:rPr>
          <w:rFonts w:eastAsia="仿宋_GB2312"/>
          <w:spacing w:val="-6"/>
          <w:sz w:val="32"/>
          <w:szCs w:val="32"/>
        </w:rPr>
        <w:t>12333</w:t>
      </w:r>
      <w:r>
        <w:rPr>
          <w:rFonts w:eastAsia="仿宋_GB2312"/>
          <w:spacing w:val="-6"/>
          <w:sz w:val="32"/>
          <w:szCs w:val="32"/>
        </w:rPr>
        <w:t>短信提示。</w:t>
      </w:r>
    </w:p>
    <w:p w:rsidR="00E60F3F" w:rsidRDefault="00E60F3F" w:rsidP="00E60F3F">
      <w:pPr>
        <w:jc w:val="center"/>
      </w:pPr>
      <w:r>
        <w:rPr>
          <w:noProof/>
        </w:rPr>
        <w:drawing>
          <wp:inline distT="0" distB="0" distL="0" distR="0" wp14:anchorId="1588609C" wp14:editId="2BEF06A8">
            <wp:extent cx="5537200" cy="2476500"/>
            <wp:effectExtent l="0" t="0" r="6350" b="0"/>
            <wp:docPr id="5" name="图片 5" descr="6255440181595318936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6255440181595318936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" b="199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jc w:val="center"/>
      </w:pPr>
    </w:p>
    <w:p w:rsidR="00E60F3F" w:rsidRDefault="00E60F3F" w:rsidP="00E60F3F">
      <w:pPr>
        <w:jc w:val="center"/>
      </w:pPr>
      <w:r>
        <w:rPr>
          <w:noProof/>
        </w:rPr>
        <w:drawing>
          <wp:inline distT="0" distB="0" distL="0" distR="0" wp14:anchorId="0BDF2789" wp14:editId="0AFC77B5">
            <wp:extent cx="5568950" cy="1352550"/>
            <wp:effectExtent l="0" t="0" r="0" b="0"/>
            <wp:docPr id="4" name="图片 4" descr="455651591595318936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55651591595318936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38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jc w:val="center"/>
      </w:pPr>
    </w:p>
    <w:p w:rsidR="00E60F3F" w:rsidRDefault="00E60F3F" w:rsidP="00E60F3F">
      <w:pPr>
        <w:jc w:val="center"/>
      </w:pPr>
      <w:r>
        <w:rPr>
          <w:noProof/>
        </w:rPr>
        <w:drawing>
          <wp:inline distT="0" distB="0" distL="0" distR="0" wp14:anchorId="1289126E" wp14:editId="2F94B7DD">
            <wp:extent cx="5530850" cy="2825750"/>
            <wp:effectExtent l="0" t="0" r="0" b="0"/>
            <wp:docPr id="2" name="图片 2" descr="5919203621595318935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9192036215953189359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850" cy="282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spacing w:line="590" w:lineRule="exact"/>
        <w:ind w:firstLine="612"/>
        <w:rPr>
          <w:rFonts w:eastAsia="仿宋_GB2312"/>
          <w:b/>
          <w:sz w:val="32"/>
          <w:szCs w:val="32"/>
        </w:rPr>
      </w:pPr>
      <w:r>
        <w:rPr>
          <w:rFonts w:eastAsia="楷体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．业绩档案审核。用人单位登录管理服务平台后，会显示需要审核的业绩档案资料和职称申报申请。点击“业绩档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案审核”，对专业技术人员的基本信息和相关业绩档案进行审核。点击“职称申报资格审查”，对专业技术人员的申报信息进行审查。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注意：申报人员的业绩档案未完成审核前，无法进行职称申报。</w:t>
      </w:r>
    </w:p>
    <w:p w:rsidR="00E60F3F" w:rsidRDefault="00E60F3F" w:rsidP="00E60F3F">
      <w:pPr>
        <w:jc w:val="center"/>
      </w:pPr>
      <w:r>
        <w:rPr>
          <w:noProof/>
        </w:rPr>
        <w:drawing>
          <wp:inline distT="0" distB="0" distL="0" distR="0" wp14:anchorId="775E7212" wp14:editId="7D4B261B">
            <wp:extent cx="5568950" cy="2305050"/>
            <wp:effectExtent l="0" t="0" r="0" b="0"/>
            <wp:docPr id="8" name="图片 8" descr="465585588159531893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655855881595318936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jc w:val="center"/>
      </w:pPr>
    </w:p>
    <w:p w:rsidR="00E60F3F" w:rsidRDefault="00E60F3F" w:rsidP="00E60F3F">
      <w:pPr>
        <w:jc w:val="center"/>
      </w:pPr>
      <w:r>
        <w:rPr>
          <w:noProof/>
        </w:rPr>
        <w:drawing>
          <wp:inline distT="0" distB="0" distL="0" distR="0" wp14:anchorId="4701C688" wp14:editId="2A2A1877">
            <wp:extent cx="5594350" cy="1873250"/>
            <wp:effectExtent l="0" t="0" r="6350" b="0"/>
            <wp:docPr id="9" name="图片 9" descr="3723286791595318936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723286791595318936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43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E60F3F" w:rsidRDefault="00E60F3F" w:rsidP="00E60F3F">
      <w:pPr>
        <w:jc w:val="center"/>
      </w:pPr>
    </w:p>
    <w:p w:rsidR="00E60F3F" w:rsidRDefault="00E60F3F" w:rsidP="00E60F3F">
      <w:pPr>
        <w:spacing w:line="590" w:lineRule="exact"/>
        <w:ind w:firstLine="61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4．申报资料审核。单位逐条逐项对申报人员的职称申报信息进行审查</w:t>
      </w:r>
      <w:r>
        <w:rPr>
          <w:rFonts w:ascii="仿宋_GB2312" w:eastAsia="仿宋_GB2312" w:hAnsi="仿宋_GB2312" w:cs="仿宋_GB2312" w:hint="eastAsia"/>
          <w:spacing w:val="2"/>
          <w:sz w:val="32"/>
          <w:szCs w:val="32"/>
        </w:rPr>
        <w:t>，如发现资料提供不全，信息有误等，及时退回修改；审核无误后，点击“通过”按钮，并填写审核通过意见。并录入对申报人员的业绩公示情况和审查意见，提交主管部门审核。</w:t>
      </w:r>
    </w:p>
    <w:p w:rsidR="00E60F3F" w:rsidRDefault="00E60F3F" w:rsidP="00E60F3F">
      <w:pPr>
        <w:spacing w:line="590" w:lineRule="exact"/>
        <w:ind w:firstLine="612"/>
        <w:rPr>
          <w:rFonts w:eastAsia="黑体"/>
          <w:sz w:val="32"/>
          <w:szCs w:val="32"/>
        </w:rPr>
      </w:pPr>
    </w:p>
    <w:p w:rsidR="00E60F3F" w:rsidRDefault="00E60F3F" w:rsidP="00E60F3F">
      <w:pPr>
        <w:spacing w:line="590" w:lineRule="exact"/>
        <w:ind w:firstLine="612"/>
        <w:rPr>
          <w:rFonts w:eastAsia="黑体"/>
          <w:sz w:val="32"/>
          <w:szCs w:val="32"/>
        </w:rPr>
      </w:pPr>
    </w:p>
    <w:p w:rsidR="00E60F3F" w:rsidRDefault="00E60F3F" w:rsidP="00E60F3F">
      <w:pPr>
        <w:spacing w:line="590" w:lineRule="exact"/>
        <w:ind w:firstLine="612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二、审查注意事项</w:t>
      </w:r>
    </w:p>
    <w:p w:rsidR="00E60F3F" w:rsidRDefault="00E60F3F" w:rsidP="00E60F3F">
      <w:pPr>
        <w:spacing w:line="590" w:lineRule="exact"/>
        <w:ind w:firstLineChars="200" w:firstLine="624"/>
        <w:rPr>
          <w:rFonts w:ascii="仿宋_GB2312" w:eastAsia="仿宋_GB2312" w:hAnsi="仿宋_GB2312" w:cs="仿宋_GB2312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用人单位必须本着对申报人员负责、对单位负责的态度，认真及时对所在单位申报人员的基础信息、相关业绩档案的真实性、准确性进行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审核，并将申报人员业绩材料以适当方式进行不少于5个工作日的公示，公示情况在填写审核意见时录入系统。因申报材料不符合要求等产生的不利影响由个人和推荐单位负责。</w:t>
      </w:r>
    </w:p>
    <w:p w:rsidR="00E60F3F" w:rsidRDefault="00E60F3F" w:rsidP="00E60F3F"/>
    <w:p w:rsidR="00E60F3F" w:rsidRDefault="00E60F3F" w:rsidP="00E60F3F"/>
    <w:p w:rsidR="00E60F3F" w:rsidRDefault="00E60F3F" w:rsidP="00E60F3F">
      <w:pPr>
        <w:tabs>
          <w:tab w:val="left" w:pos="3568"/>
        </w:tabs>
        <w:jc w:val="left"/>
      </w:pPr>
    </w:p>
    <w:p w:rsidR="00A4445A" w:rsidRPr="00E60F3F" w:rsidRDefault="00A4445A">
      <w:bookmarkStart w:id="0" w:name="_GoBack"/>
      <w:bookmarkEnd w:id="0"/>
    </w:p>
    <w:sectPr w:rsidR="00A4445A" w:rsidRPr="00E60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3F"/>
    <w:rsid w:val="00A4445A"/>
    <w:rsid w:val="00E6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F3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0F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60F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2022-11-24T08:47:00Z</dcterms:created>
  <dcterms:modified xsi:type="dcterms:W3CDTF">2022-11-24T08:47:00Z</dcterms:modified>
</cp:coreProperties>
</file>