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附件：</w:t>
      </w:r>
    </w:p>
    <w:p>
      <w:pPr>
        <w:jc w:val="center"/>
        <w:rPr>
          <w:rFonts w:hint="eastAsia" w:ascii="方正小标宋简体" w:hAnsi="宋体" w:eastAsia="方正小标宋简体" w:cs="仿宋_GB2312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 w:cs="仿宋_GB2312"/>
          <w:color w:val="auto"/>
          <w:sz w:val="44"/>
          <w:szCs w:val="44"/>
        </w:rPr>
        <w:t>青年发展型城市</w:t>
      </w:r>
      <w:r>
        <w:rPr>
          <w:rFonts w:hint="eastAsia" w:ascii="方正小标宋简体" w:hAnsi="宋体" w:eastAsia="方正小标宋简体" w:cs="仿宋_GB2312"/>
          <w:color w:val="auto"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 w:cs="仿宋_GB2312"/>
          <w:color w:val="auto"/>
          <w:sz w:val="44"/>
          <w:szCs w:val="44"/>
        </w:rPr>
        <w:t>建设联络点汇总表</w:t>
      </w:r>
    </w:p>
    <w:bookmarkEnd w:id="0"/>
    <w:tbl>
      <w:tblPr>
        <w:tblStyle w:val="4"/>
        <w:tblW w:w="8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183"/>
        <w:gridCol w:w="1315"/>
        <w:gridCol w:w="182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名称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主题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牵头委员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联络点联系人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联系委办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本地早青年创业孵化园联络点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创业就业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蔡冬冬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林  璐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18657629616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经济委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江口梦创园联络点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文旅融合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翁  闵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林  军13656597727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农资环委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朵云书院联络点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文化生活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沈  琳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陈  剑13586032760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文史委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东禅酒厂文化创意园联络点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社会融入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陈  郴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陈  郴13058882222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委员工作委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永宁幸福中心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心理健康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朱碧宏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郑典贵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772999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教科卫体委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五爱足球俱乐部联络点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体育锻炼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郑  渊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郑  渊13616766880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提案委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一起露营吧联络点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户外休闲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杨宇航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徐  熙13586006172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港澳台侨和外事委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天空之城联络点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艺术创作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马  赞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黄国煌13357600001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社法民宗委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上垟飞行滑翔基地联络点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体育运动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喻小峰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徐平舟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16558666669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社法民宗委</w:t>
            </w:r>
          </w:p>
        </w:tc>
      </w:tr>
    </w:tbl>
    <w:p>
      <w:pPr>
        <w:ind w:firstLine="600" w:firstLineChars="200"/>
        <w:rPr>
          <w:rFonts w:ascii="宋体" w:hAnsi="宋体" w:cs="仿宋_GB2312"/>
          <w:color w:val="auto"/>
          <w:sz w:val="30"/>
          <w:szCs w:val="30"/>
        </w:rPr>
      </w:pPr>
    </w:p>
    <w:p>
      <w:pPr>
        <w:spacing w:line="40" w:lineRule="exact"/>
        <w:rPr>
          <w:color w:val="auto"/>
        </w:rPr>
      </w:pPr>
    </w:p>
    <w:p>
      <w:pPr>
        <w:spacing w:line="40" w:lineRule="exact"/>
        <w:rPr>
          <w:rFonts w:hint="eastAsia" w:ascii="仿宋_GB2312" w:eastAsia="仿宋_GB2312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814" w:right="1474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6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WVjN2NhODI5MzYxMDQzMTc2NjFiM2VmYjRiM2IifQ=="/>
  </w:docVars>
  <w:rsids>
    <w:rsidRoot w:val="4633691E"/>
    <w:rsid w:val="463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2023-07-17T09:44:00Z</dcterms:created>
  <dc:creator>HP</dc:creator>
  <cp:lastModifiedBy>HP</cp:lastModifiedBy>
  <dcterms:modified xsi:type="dcterms:W3CDTF">2023-07-17T09:44:31Z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BAC32EF2DF164B5FB0FC6CE2A7D0B809_11</vt:lpwstr>
  </property>
</Properties>
</file>