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0"/>
          <w:szCs w:val="30"/>
          <w:lang w:eastAsia="zh-CN"/>
        </w:rPr>
      </w:pPr>
      <w:r>
        <w:rPr>
          <w:rFonts w:hint="eastAsia"/>
          <w:b/>
          <w:bCs/>
          <w:sz w:val="30"/>
          <w:szCs w:val="30"/>
          <w:lang w:eastAsia="zh-CN"/>
        </w:rPr>
        <w:t>电网检修公告</w:t>
      </w:r>
    </w:p>
    <w:p>
      <w:pPr>
        <w:rPr>
          <w:rFonts w:hint="eastAsia"/>
          <w:lang w:eastAsia="zh-CN"/>
        </w:rPr>
      </w:pPr>
    </w:p>
    <w:p>
      <w:pPr>
        <w:rPr>
          <w:rFonts w:hint="default" w:eastAsia="宋体"/>
          <w:sz w:val="32"/>
          <w:szCs w:val="32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  <w:r>
        <w:rPr>
          <w:rFonts w:hint="eastAsia"/>
          <w:sz w:val="32"/>
          <w:szCs w:val="32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color w:val="0000FF"/>
          <w:sz w:val="32"/>
          <w:szCs w:val="32"/>
          <w:lang w:val="en-US" w:eastAsia="zh-CN"/>
        </w:rPr>
        <w:t>2023年07月02日23:20</w:t>
      </w:r>
      <w:r>
        <w:rPr>
          <w:rFonts w:hint="eastAsia" w:ascii="仿宋" w:hAnsi="仿宋" w:eastAsia="仿宋" w:cs="仿宋"/>
          <w:color w:val="0000FF"/>
          <w:kern w:val="0"/>
          <w:sz w:val="32"/>
          <w:szCs w:val="32"/>
        </w:rPr>
        <w:t xml:space="preserve">至 </w:t>
      </w:r>
      <w:r>
        <w:rPr>
          <w:rFonts w:hint="eastAsia" w:asciiTheme="majorEastAsia" w:hAnsiTheme="majorEastAsia" w:eastAsiaTheme="majorEastAsia" w:cstheme="majorEastAsia"/>
          <w:color w:val="0000FF"/>
          <w:sz w:val="32"/>
          <w:szCs w:val="32"/>
          <w:lang w:val="en-US" w:eastAsia="zh-CN"/>
        </w:rPr>
        <w:t>07月03日</w:t>
      </w:r>
      <w:r>
        <w:rPr>
          <w:rFonts w:hint="eastAsia" w:ascii="仿宋" w:hAnsi="仿宋" w:eastAsia="仿宋" w:cs="仿宋"/>
          <w:color w:val="0000FF"/>
          <w:kern w:val="0"/>
          <w:sz w:val="32"/>
          <w:szCs w:val="32"/>
          <w:lang w:val="en-US" w:eastAsia="zh-CN"/>
        </w:rPr>
        <w:t>01</w:t>
      </w:r>
      <w:r>
        <w:rPr>
          <w:rFonts w:hint="eastAsia" w:ascii="仿宋" w:hAnsi="仿宋" w:eastAsia="仿宋" w:cs="仿宋"/>
          <w:color w:val="0000FF"/>
          <w:kern w:val="0"/>
          <w:sz w:val="32"/>
          <w:szCs w:val="32"/>
        </w:rPr>
        <w:t>:</w:t>
      </w:r>
      <w:r>
        <w:rPr>
          <w:rFonts w:hint="eastAsia" w:ascii="仿宋" w:hAnsi="仿宋" w:eastAsia="仿宋" w:cs="仿宋"/>
          <w:color w:val="0000FF"/>
          <w:kern w:val="0"/>
          <w:sz w:val="32"/>
          <w:szCs w:val="32"/>
          <w:lang w:val="en-US" w:eastAsia="zh-CN"/>
        </w:rPr>
        <w:t>00</w:t>
      </w: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，国网龙泉市供电公司将在</w:t>
      </w:r>
      <w:r>
        <w:rPr>
          <w:rFonts w:hint="eastAsia" w:asciiTheme="majorEastAsia" w:hAnsiTheme="majorEastAsia" w:eastAsiaTheme="majorEastAsia" w:cstheme="majorEastAsia"/>
          <w:color w:val="0000FF"/>
          <w:sz w:val="32"/>
          <w:szCs w:val="32"/>
          <w:lang w:val="en-US" w:eastAsia="zh-CN"/>
        </w:rPr>
        <w:t>浙江省-丽水市-龙泉市-龙南乡(上南坑自然村,黄坑圩自然村,苦马际自然村,洋雪自然村,麻竹坑自然村,坛坑口自然村,坛坑自然村,下南坑自然村,法东坑自然村,黄九坪自然村,商店自然村,夏坪头自然村,石械自然村,安尖自然村,内桶自然村,黄万岱自然村,龙井自然村,外桶自然村);龙南乡(石械自然村,下南坑自然村)</w:t>
      </w:r>
      <w:r>
        <w:rPr>
          <w:rFonts w:hint="eastAsia" w:ascii="仿宋_GB2312" w:hAnsi="宋体" w:eastAsia="仿宋_GB2312" w:cs="宋体"/>
          <w:b/>
          <w:bCs/>
          <w:color w:val="0000FF"/>
          <w:sz w:val="32"/>
          <w:szCs w:val="32"/>
        </w:rPr>
        <w:t>一带</w:t>
      </w:r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对供电设备实施检修作业。作业期间检修范围内供电将会暂时中断，具体影响范围可登录国家电网95598智能互动网站</w:t>
      </w: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（www.95598.cn）点击“服务与支持—电力服务”，在“电网检修公告”界面进行查询，也可以下载“网上国网”App或关注国网浙江电力微信公众号进行查询。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M5NDRmYTRmNjlkYTNkNmUyYWVmYzQxYjAyMWQ1ZDIifQ=="/>
  </w:docVars>
  <w:rsids>
    <w:rsidRoot w:val="00000000"/>
    <w:rsid w:val="2F307127"/>
    <w:rsid w:val="3B1F34B0"/>
    <w:rsid w:val="51A91C45"/>
    <w:rsid w:val="5608042F"/>
    <w:rsid w:val="5B6D627F"/>
    <w:rsid w:val="5CE71EDF"/>
    <w:rsid w:val="68DB2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</Words>
  <Characters>4</Characters>
  <Lines>0</Lines>
  <Paragraphs>0</Paragraphs>
  <TotalTime>1</TotalTime>
  <ScaleCrop>false</ScaleCrop>
  <LinksUpToDate>false</LinksUpToDate>
  <CharactersWithSpaces>4</CharactersWithSpaces>
  <Application>WPS Office_11.8.2.11707_F1E327BC-269C-435d-A152-05C5408002CA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Apple</dc:creator>
  <cp:lastModifiedBy>Administrator</cp:lastModifiedBy>
  <dcterms:modified xsi:type="dcterms:W3CDTF">2023-07-18T02:18:47Z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2052-11.8.2.11707</vt:lpwstr>
  </property>
  <property fmtid="{D5CDD505-2E9C-101B-9397-08002B2CF9AE}" pid="3" name="ICV">
    <vt:lpwstr>E0FF003776534D819F17ADF9B368AE62</vt:lpwstr>
  </property>
</Properties>
</file>